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4361"/>
        <w:gridCol w:w="5670"/>
      </w:tblGrid>
      <w:tr w:rsidR="00750364" w:rsidRPr="004959D2" w:rsidTr="00EF1950">
        <w:tc>
          <w:tcPr>
            <w:tcW w:w="4361" w:type="dxa"/>
          </w:tcPr>
          <w:p w:rsidR="00750364" w:rsidRPr="00D2797F" w:rsidRDefault="00750364" w:rsidP="00CB3F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2797F">
              <w:rPr>
                <w:rFonts w:ascii="Times New Roman" w:hAnsi="Times New Roman"/>
                <w:b/>
                <w:sz w:val="28"/>
                <w:szCs w:val="28"/>
              </w:rPr>
              <w:t xml:space="preserve">СОГЛАСОВАНО: </w:t>
            </w:r>
          </w:p>
          <w:p w:rsidR="00750364" w:rsidRPr="00D2797F" w:rsidRDefault="00750364" w:rsidP="00CB3F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sz w:val="28"/>
                <w:szCs w:val="28"/>
              </w:rPr>
              <w:t>педагогическим советом</w:t>
            </w:r>
          </w:p>
          <w:p w:rsidR="00750364" w:rsidRPr="00D2797F" w:rsidRDefault="0022287B" w:rsidP="00CB3F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от </w:t>
            </w:r>
            <w:r w:rsidR="00B66FF7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февраля 202</w:t>
            </w:r>
            <w:r w:rsidR="00EF195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г. №</w:t>
            </w:r>
            <w:r w:rsidR="00EF1950" w:rsidRPr="00B66FF7">
              <w:rPr>
                <w:rFonts w:ascii="Times New Roman" w:hAnsi="Times New Roman"/>
                <w:sz w:val="28"/>
                <w:szCs w:val="28"/>
              </w:rPr>
              <w:t>4</w:t>
            </w:r>
            <w:r w:rsidR="00750364" w:rsidRPr="00D279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50364" w:rsidRPr="00D2797F" w:rsidRDefault="00750364" w:rsidP="00CB3F1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hideMark/>
          </w:tcPr>
          <w:p w:rsidR="00750364" w:rsidRPr="00D2797F" w:rsidRDefault="006A4E94" w:rsidP="00EF1950">
            <w:pPr>
              <w:spacing w:after="0" w:line="240" w:lineRule="auto"/>
              <w:ind w:right="45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УТВЕРЖД</w:t>
            </w:r>
            <w:r w:rsidR="00750364" w:rsidRPr="00D279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АЮ:</w:t>
            </w:r>
          </w:p>
          <w:p w:rsidR="00750364" w:rsidRPr="00D2797F" w:rsidRDefault="00750364" w:rsidP="00EF1950">
            <w:pPr>
              <w:spacing w:after="0" w:line="240" w:lineRule="auto"/>
              <w:ind w:right="459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Приказом </w:t>
            </w:r>
            <w:r w:rsidR="0022287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66FF7" w:rsidRPr="00B66FF7">
              <w:rPr>
                <w:rFonts w:ascii="Times New Roman" w:hAnsi="Times New Roman"/>
                <w:sz w:val="28"/>
                <w:szCs w:val="28"/>
              </w:rPr>
              <w:t>14</w:t>
            </w:r>
            <w:r w:rsidR="0022287B" w:rsidRPr="00B66FF7">
              <w:rPr>
                <w:rFonts w:ascii="Times New Roman" w:hAnsi="Times New Roman"/>
                <w:sz w:val="28"/>
                <w:szCs w:val="28"/>
              </w:rPr>
              <w:t>. 02.202</w:t>
            </w:r>
            <w:r w:rsidR="00B66FF7" w:rsidRPr="00B66FF7">
              <w:rPr>
                <w:rFonts w:ascii="Times New Roman" w:hAnsi="Times New Roman"/>
                <w:sz w:val="28"/>
                <w:szCs w:val="28"/>
              </w:rPr>
              <w:t>5</w:t>
            </w:r>
            <w:r w:rsidR="006A4E94" w:rsidRPr="00B66FF7">
              <w:rPr>
                <w:rFonts w:ascii="Times New Roman" w:hAnsi="Times New Roman"/>
                <w:sz w:val="28"/>
                <w:szCs w:val="28"/>
              </w:rPr>
              <w:t xml:space="preserve">г. № </w:t>
            </w:r>
            <w:r w:rsidR="00B66FF7" w:rsidRPr="00B66FF7">
              <w:rPr>
                <w:rFonts w:ascii="Times New Roman" w:hAnsi="Times New Roman"/>
                <w:sz w:val="28"/>
                <w:szCs w:val="28"/>
              </w:rPr>
              <w:t>4</w:t>
            </w:r>
            <w:r w:rsidR="0022287B" w:rsidRPr="00B66FF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50364" w:rsidRPr="00D2797F" w:rsidRDefault="00750364" w:rsidP="00EF1950">
            <w:pPr>
              <w:spacing w:after="0" w:line="240" w:lineRule="auto"/>
              <w:ind w:right="45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>Заведующий МДОУ ДС Дельфиненок</w:t>
            </w:r>
          </w:p>
          <w:p w:rsidR="00750364" w:rsidRPr="00D2797F" w:rsidRDefault="00750364" w:rsidP="00EF1950">
            <w:pPr>
              <w:spacing w:after="0" w:line="240" w:lineRule="auto"/>
              <w:ind w:right="45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р.п. Средняя Ахтуба </w:t>
            </w:r>
          </w:p>
          <w:p w:rsidR="00750364" w:rsidRPr="00D2797F" w:rsidRDefault="00B83896" w:rsidP="00EF1950">
            <w:pPr>
              <w:spacing w:after="0" w:line="240" w:lineRule="auto"/>
              <w:ind w:right="45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__________________ </w:t>
            </w:r>
            <w:r w:rsidR="00EF19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50364"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>Н.С.</w:t>
            </w:r>
            <w:r w:rsidR="006A4E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50364"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Пущина                                                               </w:t>
            </w:r>
          </w:p>
          <w:p w:rsidR="00750364" w:rsidRPr="00D2797F" w:rsidRDefault="00750364" w:rsidP="00CB3F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             </w:t>
            </w:r>
          </w:p>
        </w:tc>
      </w:tr>
    </w:tbl>
    <w:p w:rsidR="00750364" w:rsidRDefault="00750364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750364" w:rsidRDefault="00750364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750364" w:rsidRDefault="00750364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324D73" w:rsidRDefault="00324D73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324D73" w:rsidRPr="008D258A" w:rsidRDefault="00324D73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750364" w:rsidRPr="008D258A" w:rsidRDefault="00750364" w:rsidP="0075036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D258A">
        <w:rPr>
          <w:rFonts w:ascii="Times New Roman" w:hAnsi="Times New Roman"/>
          <w:b/>
          <w:sz w:val="32"/>
          <w:szCs w:val="32"/>
        </w:rPr>
        <w:t>САМООБСЛЕДОВАНИЕ ДЕЯТЕЛЬНОСТИ</w:t>
      </w:r>
    </w:p>
    <w:p w:rsidR="00750364" w:rsidRPr="008D258A" w:rsidRDefault="00750364" w:rsidP="0075036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D258A">
        <w:rPr>
          <w:rFonts w:ascii="Times New Roman" w:hAnsi="Times New Roman"/>
          <w:b/>
          <w:sz w:val="32"/>
          <w:szCs w:val="32"/>
        </w:rPr>
        <w:t xml:space="preserve">муниципального дошкольного образовательного учреждения «Детский </w:t>
      </w:r>
      <w:r>
        <w:rPr>
          <w:rFonts w:ascii="Times New Roman" w:hAnsi="Times New Roman"/>
          <w:b/>
          <w:sz w:val="32"/>
          <w:szCs w:val="32"/>
        </w:rPr>
        <w:t>сад «Дельфиненок</w:t>
      </w:r>
      <w:r w:rsidRPr="008D258A">
        <w:rPr>
          <w:rFonts w:ascii="Times New Roman" w:hAnsi="Times New Roman"/>
          <w:b/>
          <w:sz w:val="32"/>
          <w:szCs w:val="32"/>
        </w:rPr>
        <w:t>» р.п. Средняя Ахтуба Среднеахтубинского района Волгоградской области</w:t>
      </w:r>
    </w:p>
    <w:p w:rsidR="00750364" w:rsidRPr="008D258A" w:rsidRDefault="00750364" w:rsidP="0075036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D258A">
        <w:rPr>
          <w:rFonts w:ascii="Times New Roman" w:hAnsi="Times New Roman"/>
          <w:b/>
          <w:sz w:val="32"/>
          <w:szCs w:val="32"/>
        </w:rPr>
        <w:t xml:space="preserve">за </w:t>
      </w:r>
      <w:r w:rsidR="0022287B">
        <w:rPr>
          <w:rFonts w:ascii="Times New Roman" w:hAnsi="Times New Roman"/>
          <w:b/>
          <w:sz w:val="32"/>
          <w:szCs w:val="32"/>
        </w:rPr>
        <w:t>202</w:t>
      </w:r>
      <w:r w:rsidR="00EF1950">
        <w:rPr>
          <w:rFonts w:ascii="Times New Roman" w:hAnsi="Times New Roman"/>
          <w:b/>
          <w:sz w:val="32"/>
          <w:szCs w:val="32"/>
        </w:rPr>
        <w:t>4</w:t>
      </w:r>
      <w:r w:rsidRPr="008D258A">
        <w:rPr>
          <w:rFonts w:ascii="Times New Roman" w:hAnsi="Times New Roman"/>
          <w:b/>
          <w:sz w:val="32"/>
          <w:szCs w:val="32"/>
        </w:rPr>
        <w:t xml:space="preserve"> год</w:t>
      </w:r>
    </w:p>
    <w:p w:rsidR="00372F6D" w:rsidRDefault="00372F6D"/>
    <w:p w:rsidR="00750364" w:rsidRDefault="006A4E94" w:rsidP="006A4E94">
      <w:pPr>
        <w:tabs>
          <w:tab w:val="left" w:pos="6285"/>
        </w:tabs>
      </w:pPr>
      <w:r>
        <w:tab/>
      </w:r>
    </w:p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324D73" w:rsidRDefault="00324D73"/>
    <w:p w:rsidR="00D14FBB" w:rsidRDefault="00D14FBB"/>
    <w:p w:rsidR="00324D73" w:rsidRDefault="00324D73"/>
    <w:tbl>
      <w:tblPr>
        <w:tblStyle w:val="a7"/>
        <w:tblW w:w="0" w:type="auto"/>
        <w:tblLook w:val="04A0"/>
      </w:tblPr>
      <w:tblGrid>
        <w:gridCol w:w="752"/>
        <w:gridCol w:w="7436"/>
        <w:gridCol w:w="1383"/>
      </w:tblGrid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7436" w:type="dxa"/>
          </w:tcPr>
          <w:p w:rsidR="00324D73" w:rsidRDefault="00324D73" w:rsidP="00324D73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b/>
              </w:rPr>
              <w:t>ОГЛАВЛЕНИЕ</w:t>
            </w:r>
          </w:p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страницы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Аналитическая часть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Default="00B66FF7" w:rsidP="007503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Общая характеристика образовательного учреждения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B66FF7" w:rsidRDefault="00B66FF7" w:rsidP="00750364">
            <w:pPr>
              <w:jc w:val="center"/>
              <w:rPr>
                <w:rFonts w:ascii="Times New Roman" w:hAnsi="Times New Roman"/>
              </w:rPr>
            </w:pPr>
            <w:r w:rsidRPr="00B66FF7">
              <w:rPr>
                <w:rFonts w:ascii="Times New Roman" w:hAnsi="Times New Roman"/>
              </w:rPr>
              <w:t>3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Образовательная деятельность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B66FF7" w:rsidRDefault="00B66FF7" w:rsidP="007503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Система управления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B66FF7" w:rsidRDefault="00B66FF7" w:rsidP="007503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 xml:space="preserve">Качество подготовки обучающихся, </w:t>
            </w:r>
            <w:proofErr w:type="spellStart"/>
            <w:r w:rsidRPr="00BE7B18">
              <w:rPr>
                <w:rFonts w:ascii="Times New Roman" w:hAnsi="Times New Roman"/>
                <w:sz w:val="28"/>
                <w:szCs w:val="28"/>
              </w:rPr>
              <w:t>востребованность</w:t>
            </w:r>
            <w:proofErr w:type="spellEnd"/>
            <w:r w:rsidRPr="00BE7B18">
              <w:rPr>
                <w:rFonts w:ascii="Times New Roman" w:hAnsi="Times New Roman"/>
                <w:sz w:val="28"/>
                <w:szCs w:val="28"/>
              </w:rPr>
              <w:t xml:space="preserve"> выпускников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B66FF7" w:rsidRDefault="00B66FF7" w:rsidP="007503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Организация и содержание образовательного процесса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B66FF7" w:rsidRDefault="00B66FF7" w:rsidP="007503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Качество кадрового обеспечения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E81228" w:rsidRDefault="00E81228" w:rsidP="0075036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</w:t>
            </w:r>
          </w:p>
        </w:tc>
      </w:tr>
      <w:tr w:rsidR="00324D73" w:rsidTr="00324D73">
        <w:tc>
          <w:tcPr>
            <w:tcW w:w="752" w:type="dxa"/>
          </w:tcPr>
          <w:p w:rsidR="00324D73" w:rsidRPr="00BE7B18" w:rsidRDefault="00324D73" w:rsidP="0075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Качество материально-технической базы</w:t>
            </w:r>
          </w:p>
          <w:p w:rsidR="00324D73" w:rsidRPr="00BE7B18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24D73" w:rsidRPr="00B66FF7" w:rsidRDefault="00B66FF7" w:rsidP="007503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81228">
              <w:rPr>
                <w:rFonts w:ascii="Times New Roman" w:hAnsi="Times New Roman"/>
              </w:rPr>
              <w:t>8</w:t>
            </w:r>
          </w:p>
        </w:tc>
      </w:tr>
      <w:tr w:rsidR="00324D73" w:rsidTr="00324D73">
        <w:tc>
          <w:tcPr>
            <w:tcW w:w="752" w:type="dxa"/>
          </w:tcPr>
          <w:p w:rsidR="00324D73" w:rsidRPr="00BE7B18" w:rsidRDefault="00324D73" w:rsidP="0075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Внутренняя система оценки качества образования</w:t>
            </w:r>
          </w:p>
          <w:p w:rsidR="00324D73" w:rsidRPr="00BE7B18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24D73" w:rsidRPr="00B66FF7" w:rsidRDefault="00E81228" w:rsidP="007503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324D73" w:rsidTr="00324D73">
        <w:tc>
          <w:tcPr>
            <w:tcW w:w="752" w:type="dxa"/>
          </w:tcPr>
          <w:p w:rsidR="00324D73" w:rsidRPr="00BE7B18" w:rsidRDefault="00324D73" w:rsidP="0075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Результаты показателей деятельности МДОУ ДС Дельфиненок р.п. Средняя Ахтуба</w:t>
            </w:r>
          </w:p>
          <w:p w:rsidR="00324D73" w:rsidRPr="00BE7B18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24D73" w:rsidRPr="00B66FF7" w:rsidRDefault="00B66FF7" w:rsidP="007503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81228">
              <w:rPr>
                <w:rFonts w:ascii="Times New Roman" w:hAnsi="Times New Roman"/>
              </w:rPr>
              <w:t>2</w:t>
            </w:r>
          </w:p>
        </w:tc>
      </w:tr>
    </w:tbl>
    <w:p w:rsidR="00324D73" w:rsidRPr="00BE7B18" w:rsidRDefault="00324D73" w:rsidP="00750364">
      <w:pPr>
        <w:jc w:val="center"/>
        <w:rPr>
          <w:rFonts w:ascii="Times New Roman" w:hAnsi="Times New Roman"/>
          <w:b/>
        </w:rPr>
      </w:pPr>
    </w:p>
    <w:p w:rsidR="00572DBA" w:rsidRDefault="00572DBA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Pr="00BE7B18" w:rsidRDefault="00324D73" w:rsidP="00572DBA">
      <w:pPr>
        <w:rPr>
          <w:rFonts w:ascii="Times New Roman" w:hAnsi="Times New Roman"/>
          <w:sz w:val="28"/>
          <w:szCs w:val="28"/>
        </w:rPr>
      </w:pPr>
    </w:p>
    <w:p w:rsidR="00F02D3D" w:rsidRDefault="00F02D3D" w:rsidP="00572DBA">
      <w:pPr>
        <w:rPr>
          <w:rFonts w:ascii="Times New Roman" w:hAnsi="Times New Roman"/>
          <w:sz w:val="28"/>
          <w:szCs w:val="28"/>
        </w:rPr>
      </w:pPr>
    </w:p>
    <w:p w:rsidR="00EF1950" w:rsidRDefault="00EF1950" w:rsidP="00572DBA">
      <w:pPr>
        <w:rPr>
          <w:rFonts w:ascii="Times New Roman" w:hAnsi="Times New Roman"/>
          <w:sz w:val="28"/>
          <w:szCs w:val="28"/>
        </w:rPr>
      </w:pPr>
    </w:p>
    <w:p w:rsidR="00790F64" w:rsidRDefault="00790F64" w:rsidP="00572DBA">
      <w:pPr>
        <w:rPr>
          <w:rFonts w:ascii="Times New Roman" w:hAnsi="Times New Roman"/>
          <w:sz w:val="28"/>
          <w:szCs w:val="28"/>
        </w:rPr>
      </w:pPr>
    </w:p>
    <w:p w:rsidR="00EF1950" w:rsidRPr="00790F64" w:rsidRDefault="00790F64" w:rsidP="00790F64">
      <w:pPr>
        <w:pStyle w:val="a3"/>
        <w:numPr>
          <w:ilvl w:val="0"/>
          <w:numId w:val="25"/>
        </w:numPr>
        <w:jc w:val="center"/>
        <w:rPr>
          <w:rFonts w:ascii="Times New Roman" w:hAnsi="Times New Roman"/>
          <w:b/>
          <w:sz w:val="28"/>
          <w:szCs w:val="28"/>
        </w:rPr>
      </w:pPr>
      <w:r w:rsidRPr="00790F64">
        <w:rPr>
          <w:rFonts w:ascii="Times New Roman" w:hAnsi="Times New Roman"/>
          <w:b/>
          <w:sz w:val="28"/>
          <w:szCs w:val="28"/>
        </w:rPr>
        <w:lastRenderedPageBreak/>
        <w:t>Аналитическая часть</w:t>
      </w:r>
    </w:p>
    <w:p w:rsidR="00F02D3D" w:rsidRPr="00790F64" w:rsidRDefault="00224E4D" w:rsidP="00790F64">
      <w:pPr>
        <w:pStyle w:val="a3"/>
        <w:numPr>
          <w:ilvl w:val="1"/>
          <w:numId w:val="2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90F64">
        <w:rPr>
          <w:rFonts w:ascii="Times New Roman" w:hAnsi="Times New Roman"/>
          <w:b/>
          <w:sz w:val="28"/>
          <w:szCs w:val="28"/>
          <w:u w:val="single"/>
        </w:rPr>
        <w:t>Общая характеристика образовательного учреждения</w:t>
      </w:r>
    </w:p>
    <w:p w:rsidR="0022287B" w:rsidRPr="00FC64ED" w:rsidRDefault="00EE0438" w:rsidP="00322A5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E7B18">
        <w:rPr>
          <w:rFonts w:ascii="Times New Roman" w:hAnsi="Times New Roman"/>
          <w:sz w:val="28"/>
          <w:szCs w:val="28"/>
        </w:rPr>
        <w:t>Муниципальное  дошкольное образовательное учреждение   «Детский     сад</w:t>
      </w:r>
      <w:r w:rsidR="00324D73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pacing w:val="-1"/>
          <w:sz w:val="28"/>
          <w:szCs w:val="28"/>
        </w:rPr>
        <w:t>«Дельфинёнок» р.п. Средняя Ахтуба</w:t>
      </w:r>
      <w:r w:rsidRPr="00BE7B18">
        <w:rPr>
          <w:rFonts w:ascii="Times New Roman" w:hAnsi="Times New Roman"/>
          <w:b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Среднеахтубинского района Волгоградской области</w:t>
      </w:r>
      <w:r w:rsidRPr="00BE7B18">
        <w:rPr>
          <w:rFonts w:ascii="Times New Roman" w:hAnsi="Times New Roman"/>
          <w:spacing w:val="-1"/>
          <w:sz w:val="28"/>
          <w:szCs w:val="28"/>
        </w:rPr>
        <w:t xml:space="preserve"> расположено по адресу: 404143 Волгоградская область </w:t>
      </w:r>
      <w:proofErr w:type="spellStart"/>
      <w:r w:rsidRPr="00BE7B18">
        <w:rPr>
          <w:rFonts w:ascii="Times New Roman" w:hAnsi="Times New Roman"/>
          <w:spacing w:val="-1"/>
          <w:sz w:val="28"/>
          <w:szCs w:val="28"/>
        </w:rPr>
        <w:t>Среднеахтубинский</w:t>
      </w:r>
      <w:proofErr w:type="spellEnd"/>
      <w:r w:rsidRPr="00BE7B18">
        <w:rPr>
          <w:rFonts w:ascii="Times New Roman" w:hAnsi="Times New Roman"/>
          <w:spacing w:val="-1"/>
          <w:sz w:val="28"/>
          <w:szCs w:val="28"/>
        </w:rPr>
        <w:t xml:space="preserve"> район  р.п. Средняя Ахтуба  ул. Гагарина,  д.114.</w:t>
      </w:r>
      <w:r w:rsidRPr="00BE7B18">
        <w:rPr>
          <w:rFonts w:ascii="Times New Roman" w:hAnsi="Times New Roman"/>
          <w:b/>
          <w:sz w:val="28"/>
          <w:szCs w:val="28"/>
        </w:rPr>
        <w:t xml:space="preserve"> </w:t>
      </w:r>
      <w:r w:rsidRPr="00BE7B18">
        <w:rPr>
          <w:rFonts w:ascii="Times New Roman" w:hAnsi="Times New Roman"/>
          <w:spacing w:val="-1"/>
          <w:sz w:val="28"/>
          <w:szCs w:val="28"/>
        </w:rPr>
        <w:t>МДОУ ДС Дельфиненок р.п. Средняя Ахтуба</w:t>
      </w:r>
      <w:r w:rsidRPr="00BE7B18">
        <w:rPr>
          <w:rFonts w:ascii="Times New Roman" w:hAnsi="Times New Roman"/>
          <w:b/>
          <w:sz w:val="28"/>
          <w:szCs w:val="28"/>
        </w:rPr>
        <w:t xml:space="preserve"> </w:t>
      </w:r>
      <w:r w:rsidRPr="00BE7B18">
        <w:rPr>
          <w:rFonts w:ascii="Times New Roman" w:hAnsi="Times New Roman"/>
          <w:spacing w:val="-1"/>
          <w:sz w:val="28"/>
          <w:szCs w:val="28"/>
        </w:rPr>
        <w:t xml:space="preserve">функционирует с 1984 года. </w:t>
      </w:r>
      <w:r w:rsidRPr="00BD4E17">
        <w:rPr>
          <w:rFonts w:ascii="Times New Roman" w:hAnsi="Times New Roman"/>
          <w:sz w:val="28"/>
          <w:szCs w:val="28"/>
        </w:rPr>
        <w:t>Колич</w:t>
      </w:r>
      <w:r w:rsidR="0022287B" w:rsidRPr="00BD4E17">
        <w:rPr>
          <w:rFonts w:ascii="Times New Roman" w:hAnsi="Times New Roman"/>
          <w:sz w:val="28"/>
          <w:szCs w:val="28"/>
        </w:rPr>
        <w:t>ество групп - 12</w:t>
      </w:r>
      <w:r w:rsidRPr="00BD4E17">
        <w:rPr>
          <w:rFonts w:ascii="Times New Roman" w:hAnsi="Times New Roman"/>
          <w:sz w:val="28"/>
          <w:szCs w:val="28"/>
        </w:rPr>
        <w:t>.</w:t>
      </w:r>
      <w:r w:rsidR="006A4E94" w:rsidRPr="00BD4E17">
        <w:rPr>
          <w:rFonts w:ascii="Times New Roman" w:hAnsi="Times New Roman"/>
          <w:sz w:val="28"/>
          <w:szCs w:val="28"/>
        </w:rPr>
        <w:t xml:space="preserve">  </w:t>
      </w:r>
      <w:r w:rsidR="00BD4E17" w:rsidRPr="00BD4E1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детей раннего возраста – </w:t>
      </w:r>
      <w:r w:rsidR="00BD4E1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2287B" w:rsidRPr="00BD4E17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группы;  для детей дошкольного возраста - 1</w:t>
      </w:r>
      <w:r w:rsidR="00BD4E1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2287B" w:rsidRPr="00BD4E17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них 3 группы комбинированного вида, </w:t>
      </w:r>
      <w:r w:rsidR="00BD4E17" w:rsidRPr="00BD4E1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2287B" w:rsidRPr="00BD4E17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компенсирующей направленности, 1 группа компенсирующей направленности для детей с умственной отсталостью умеренной степени, тяжелой степени, 4 </w:t>
      </w:r>
      <w:proofErr w:type="spellStart"/>
      <w:r w:rsidR="0022287B" w:rsidRPr="00BD4E17">
        <w:rPr>
          <w:rFonts w:ascii="Times New Roman" w:eastAsia="Times New Roman" w:hAnsi="Times New Roman"/>
          <w:sz w:val="28"/>
          <w:szCs w:val="28"/>
          <w:lang w:eastAsia="ru-RU"/>
        </w:rPr>
        <w:t>общеразвивающие</w:t>
      </w:r>
      <w:proofErr w:type="spellEnd"/>
      <w:r w:rsidR="0022287B" w:rsidRPr="00BD4E17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группы. Численный состав</w:t>
      </w:r>
      <w:r w:rsidR="0022287B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контингента детей на 01.09.202</w:t>
      </w:r>
      <w:r w:rsidR="00EF195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2287B" w:rsidRPr="005144C0">
        <w:rPr>
          <w:rFonts w:ascii="Times New Roman" w:eastAsia="Times New Roman" w:hAnsi="Times New Roman"/>
          <w:sz w:val="28"/>
          <w:szCs w:val="28"/>
          <w:lang w:eastAsia="ru-RU"/>
        </w:rPr>
        <w:t xml:space="preserve">г. - </w:t>
      </w:r>
      <w:r w:rsidR="0022287B" w:rsidRPr="0022287B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EF195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2287B" w:rsidRPr="002228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1DD2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22287B" w:rsidRPr="00FC64E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2287B">
        <w:rPr>
          <w:rFonts w:ascii="Times New Roman" w:eastAsia="Times New Roman" w:hAnsi="Times New Roman"/>
          <w:i/>
          <w:sz w:val="28"/>
          <w:szCs w:val="28"/>
          <w:lang w:eastAsia="ru-RU"/>
        </w:rPr>
        <w:t>(приказ от 30.08.202</w:t>
      </w:r>
      <w:r w:rsidR="00EF1950">
        <w:rPr>
          <w:rFonts w:ascii="Times New Roman" w:eastAsia="Times New Roman" w:hAnsi="Times New Roman"/>
          <w:i/>
          <w:sz w:val="28"/>
          <w:szCs w:val="28"/>
          <w:lang w:eastAsia="ru-RU"/>
        </w:rPr>
        <w:t>4</w:t>
      </w:r>
      <w:r w:rsidR="0022287B">
        <w:rPr>
          <w:rFonts w:ascii="Times New Roman" w:eastAsia="Times New Roman" w:hAnsi="Times New Roman"/>
          <w:i/>
          <w:sz w:val="28"/>
          <w:szCs w:val="28"/>
          <w:lang w:eastAsia="ru-RU"/>
        </w:rPr>
        <w:t>г. №</w:t>
      </w:r>
      <w:r w:rsidR="00EF1950">
        <w:rPr>
          <w:rFonts w:ascii="Times New Roman" w:eastAsia="Times New Roman" w:hAnsi="Times New Roman"/>
          <w:i/>
          <w:sz w:val="28"/>
          <w:szCs w:val="28"/>
          <w:lang w:eastAsia="ru-RU"/>
        </w:rPr>
        <w:t>111</w:t>
      </w:r>
      <w:r w:rsidR="0022287B" w:rsidRPr="00FC64ED">
        <w:rPr>
          <w:rFonts w:ascii="Times New Roman" w:eastAsia="Times New Roman" w:hAnsi="Times New Roman"/>
          <w:i/>
          <w:sz w:val="28"/>
          <w:szCs w:val="28"/>
          <w:lang w:eastAsia="ru-RU"/>
        </w:rPr>
        <w:t>).</w:t>
      </w:r>
    </w:p>
    <w:p w:rsidR="00EE0438" w:rsidRPr="00BE7B18" w:rsidRDefault="00EE0438" w:rsidP="00EF19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bCs/>
          <w:i/>
          <w:sz w:val="28"/>
          <w:szCs w:val="28"/>
        </w:rPr>
        <w:t>Режим функционирования:</w:t>
      </w:r>
      <w:r w:rsidRPr="00BE7B18">
        <w:rPr>
          <w:rFonts w:ascii="Times New Roman" w:hAnsi="Times New Roman"/>
          <w:sz w:val="28"/>
          <w:szCs w:val="28"/>
        </w:rPr>
        <w:t> Учреждение работает по пятидневной рабочей неделе</w:t>
      </w:r>
      <w:r w:rsidR="00BD01F1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 xml:space="preserve">(10,5 часов пребывания) с 07 часов 00 минут до 17 часов 30 минут </w:t>
      </w:r>
    </w:p>
    <w:p w:rsidR="00EE0438" w:rsidRPr="00BE7B18" w:rsidRDefault="00EE0438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Выходные: суббота, воскресенье.</w:t>
      </w:r>
    </w:p>
    <w:p w:rsidR="00EE0438" w:rsidRPr="00BE7B18" w:rsidRDefault="00EE0438" w:rsidP="00EF19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Муниципальное  дошкольное образовательное учреждение   «Детский     сад  </w:t>
      </w:r>
      <w:r w:rsidRPr="00BE7B18">
        <w:rPr>
          <w:rFonts w:ascii="Times New Roman" w:hAnsi="Times New Roman"/>
          <w:spacing w:val="-1"/>
          <w:sz w:val="28"/>
          <w:szCs w:val="28"/>
        </w:rPr>
        <w:t>«Дельфинёнок» р.п. Средняя Ахтуба</w:t>
      </w:r>
      <w:r w:rsidRPr="00BE7B18">
        <w:rPr>
          <w:rFonts w:ascii="Times New Roman" w:hAnsi="Times New Roman"/>
          <w:b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Среднеахтубинского района Волгоградской области</w:t>
      </w:r>
      <w:r w:rsidRPr="00BE7B18">
        <w:rPr>
          <w:rFonts w:ascii="Times New Roman" w:hAnsi="Times New Roman"/>
          <w:spacing w:val="-1"/>
          <w:sz w:val="28"/>
          <w:szCs w:val="28"/>
        </w:rPr>
        <w:t xml:space="preserve"> осуществляет </w:t>
      </w:r>
      <w:r w:rsidRPr="00BE7B18">
        <w:rPr>
          <w:rFonts w:ascii="Times New Roman" w:hAnsi="Times New Roman"/>
          <w:sz w:val="28"/>
          <w:szCs w:val="28"/>
        </w:rPr>
        <w:t>следующие виды деятельности:</w:t>
      </w:r>
    </w:p>
    <w:p w:rsidR="00EE0438" w:rsidRPr="00BE7B18" w:rsidRDefault="00EE0438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EF19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реализация образовательных программ дошкольного образования присмотр и  уход за детьми - от двух месяцев (при наличии условий) до прекращения образовательных отношений (при обосновании - до 8 лет)</w:t>
      </w:r>
      <w:r w:rsidR="00EF1950">
        <w:rPr>
          <w:rFonts w:ascii="Times New Roman" w:hAnsi="Times New Roman"/>
          <w:sz w:val="28"/>
          <w:szCs w:val="28"/>
        </w:rPr>
        <w:t>;</w:t>
      </w:r>
    </w:p>
    <w:p w:rsidR="00EE0438" w:rsidRPr="00BE7B18" w:rsidRDefault="00EE0438" w:rsidP="00EF195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 реализация дополнительных образовательных программ</w:t>
      </w:r>
      <w:r w:rsidR="00EF1950">
        <w:rPr>
          <w:rFonts w:ascii="Times New Roman" w:hAnsi="Times New Roman"/>
          <w:sz w:val="28"/>
          <w:szCs w:val="28"/>
        </w:rPr>
        <w:t>;</w:t>
      </w:r>
      <w:r w:rsidRPr="00BE7B18">
        <w:rPr>
          <w:rFonts w:ascii="Times New Roman" w:hAnsi="Times New Roman"/>
          <w:sz w:val="28"/>
          <w:szCs w:val="28"/>
        </w:rPr>
        <w:t xml:space="preserve"> </w:t>
      </w:r>
    </w:p>
    <w:p w:rsidR="00EE0438" w:rsidRPr="00BE7B18" w:rsidRDefault="00EE0438" w:rsidP="00EF19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 организация медицинского обслуживания</w:t>
      </w:r>
      <w:r w:rsidR="00EF1950">
        <w:rPr>
          <w:rFonts w:ascii="Times New Roman" w:hAnsi="Times New Roman"/>
          <w:sz w:val="28"/>
          <w:szCs w:val="28"/>
        </w:rPr>
        <w:t>;</w:t>
      </w:r>
    </w:p>
    <w:p w:rsidR="00EE0438" w:rsidRPr="00BE7B18" w:rsidRDefault="00EE0438" w:rsidP="00EF19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 организация питания.</w:t>
      </w:r>
    </w:p>
    <w:p w:rsidR="00F02D3D" w:rsidRPr="00BE7B18" w:rsidRDefault="00EE0438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 работе с детьми МДОУ ДС Дельфинёнок</w:t>
      </w:r>
      <w:r w:rsidRPr="00BE7B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 xml:space="preserve">руководствуется Законом РФ «Об образовании», Уставом, методическими письмами и рекомендациями Комитета по </w:t>
      </w:r>
      <w:r w:rsidRPr="00BE7B18">
        <w:rPr>
          <w:rFonts w:ascii="Times New Roman" w:hAnsi="Times New Roman"/>
          <w:spacing w:val="-1"/>
          <w:sz w:val="28"/>
          <w:szCs w:val="28"/>
        </w:rPr>
        <w:t>образованию Администрации Волгоградской области и комитета по образованию Среднеахтубинского</w:t>
      </w:r>
      <w:r w:rsidR="00EF195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E7B18">
        <w:rPr>
          <w:rFonts w:ascii="Times New Roman" w:hAnsi="Times New Roman"/>
          <w:spacing w:val="-1"/>
          <w:sz w:val="28"/>
          <w:szCs w:val="28"/>
        </w:rPr>
        <w:t>муниципального</w:t>
      </w:r>
      <w:r w:rsidR="00EF195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E7B18">
        <w:rPr>
          <w:rFonts w:ascii="Times New Roman" w:hAnsi="Times New Roman"/>
          <w:spacing w:val="-1"/>
          <w:sz w:val="28"/>
          <w:szCs w:val="28"/>
        </w:rPr>
        <w:t>района,</w:t>
      </w:r>
      <w:r w:rsidR="00EF195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E7B18">
        <w:rPr>
          <w:rFonts w:ascii="Times New Roman" w:hAnsi="Times New Roman"/>
          <w:spacing w:val="-1"/>
          <w:sz w:val="28"/>
          <w:szCs w:val="28"/>
        </w:rPr>
        <w:t>внутренними приказами.</w:t>
      </w:r>
    </w:p>
    <w:p w:rsidR="00322A50" w:rsidRDefault="00322A50" w:rsidP="00EF1950">
      <w:pPr>
        <w:pStyle w:val="3"/>
        <w:spacing w:before="0" w:beforeAutospacing="0" w:after="0" w:afterAutospacing="0"/>
        <w:jc w:val="center"/>
        <w:rPr>
          <w:sz w:val="28"/>
          <w:szCs w:val="28"/>
          <w:u w:val="single"/>
        </w:rPr>
      </w:pPr>
    </w:p>
    <w:p w:rsidR="00247B0D" w:rsidRDefault="00F02D3D" w:rsidP="00EF1950">
      <w:pPr>
        <w:pStyle w:val="3"/>
        <w:spacing w:before="0" w:beforeAutospacing="0" w:after="0" w:afterAutospacing="0"/>
        <w:jc w:val="center"/>
        <w:rPr>
          <w:rFonts w:ascii="inherit" w:hAnsi="inherit"/>
          <w:iCs/>
          <w:sz w:val="32"/>
          <w:szCs w:val="32"/>
          <w:u w:val="single"/>
          <w:shd w:val="clear" w:color="auto" w:fill="FFFFFF"/>
        </w:rPr>
      </w:pPr>
      <w:r w:rsidRPr="00BE7B18">
        <w:rPr>
          <w:sz w:val="28"/>
          <w:szCs w:val="28"/>
          <w:u w:val="single"/>
        </w:rPr>
        <w:t>1.2.</w:t>
      </w:r>
      <w:r w:rsidRPr="00BE7B18">
        <w:rPr>
          <w:rFonts w:ascii="inherit" w:hAnsi="inherit"/>
          <w:iCs/>
          <w:sz w:val="32"/>
          <w:szCs w:val="32"/>
          <w:u w:val="single"/>
          <w:shd w:val="clear" w:color="auto" w:fill="FFFFFF"/>
        </w:rPr>
        <w:t xml:space="preserve"> </w:t>
      </w:r>
      <w:r w:rsidR="00247B0D" w:rsidRPr="00BE7B18">
        <w:rPr>
          <w:rFonts w:ascii="inherit" w:hAnsi="inherit"/>
          <w:iCs/>
          <w:sz w:val="32"/>
          <w:szCs w:val="32"/>
          <w:u w:val="single"/>
          <w:shd w:val="clear" w:color="auto" w:fill="FFFFFF"/>
        </w:rPr>
        <w:t>Образовательная деятельность</w:t>
      </w:r>
    </w:p>
    <w:p w:rsidR="00F02D3D" w:rsidRPr="00BE7B18" w:rsidRDefault="00F02D3D" w:rsidP="00EF1950">
      <w:pPr>
        <w:pStyle w:val="3"/>
        <w:spacing w:before="0" w:beforeAutospacing="0" w:after="0" w:afterAutospacing="0"/>
        <w:ind w:firstLine="709"/>
        <w:jc w:val="both"/>
        <w:rPr>
          <w:b w:val="0"/>
          <w:i/>
          <w:iCs/>
          <w:sz w:val="28"/>
          <w:szCs w:val="28"/>
          <w:u w:val="single"/>
          <w:shd w:val="clear" w:color="auto" w:fill="FFFFFF"/>
        </w:rPr>
      </w:pPr>
      <w:r w:rsidRPr="00BE7B18">
        <w:rPr>
          <w:b w:val="0"/>
          <w:i/>
          <w:iCs/>
          <w:sz w:val="28"/>
          <w:szCs w:val="28"/>
          <w:u w:val="single"/>
          <w:shd w:val="clear" w:color="auto" w:fill="FFFFFF"/>
        </w:rPr>
        <w:t>Направления развития и образования воспитанников детского сада:</w:t>
      </w:r>
    </w:p>
    <w:p w:rsidR="00F02D3D" w:rsidRPr="00BE7B18" w:rsidRDefault="00F02D3D" w:rsidP="00EF195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социально-коммуникативное развитие</w:t>
      </w:r>
    </w:p>
    <w:p w:rsidR="00F02D3D" w:rsidRPr="00BE7B18" w:rsidRDefault="00F02D3D" w:rsidP="00EF195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познавательное развитие</w:t>
      </w:r>
    </w:p>
    <w:p w:rsidR="00F02D3D" w:rsidRPr="00BE7B18" w:rsidRDefault="00F02D3D" w:rsidP="00EF195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речевое развитие</w:t>
      </w:r>
    </w:p>
    <w:p w:rsidR="00F02D3D" w:rsidRPr="00BE7B18" w:rsidRDefault="00F02D3D" w:rsidP="00EF195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художественно-эстетическое развитие</w:t>
      </w:r>
    </w:p>
    <w:p w:rsidR="00F02D3D" w:rsidRPr="00BE7B18" w:rsidRDefault="00F02D3D" w:rsidP="00EF195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физическое развитие</w:t>
      </w:r>
    </w:p>
    <w:p w:rsidR="009868BA" w:rsidRPr="00BE7B18" w:rsidRDefault="009868BA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Социально-коммуникативное развитие</w:t>
      </w:r>
    </w:p>
    <w:p w:rsidR="00EF1950" w:rsidRPr="00EF1950" w:rsidRDefault="00EF1950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 xml:space="preserve">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  <w:proofErr w:type="gramEnd"/>
    </w:p>
    <w:p w:rsidR="00EF1950" w:rsidRPr="00EF1950" w:rsidRDefault="00EF1950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Это предполагает решение задач нескольких направлений воспитания:</w:t>
      </w:r>
    </w:p>
    <w:p w:rsidR="00EF1950" w:rsidRPr="00EF1950" w:rsidRDefault="00EF1950" w:rsidP="00EF195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уважения к своей семье, своему населенному пункту, родному краю, своей стране;</w:t>
      </w:r>
    </w:p>
    <w:p w:rsidR="00EF1950" w:rsidRPr="00EF1950" w:rsidRDefault="00EF1950" w:rsidP="00EF195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EF1950" w:rsidRPr="00EF1950" w:rsidRDefault="00EF1950" w:rsidP="00EF195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EF1950" w:rsidRPr="00EF1950" w:rsidRDefault="00EF1950" w:rsidP="00EF195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EF1950" w:rsidRPr="00EF1950" w:rsidRDefault="00EF1950" w:rsidP="00EF195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EF1950" w:rsidRPr="00EF1950" w:rsidRDefault="00EF1950" w:rsidP="00EF195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EF1950" w:rsidRDefault="00EF1950" w:rsidP="00EF195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EF1950" w:rsidRPr="00EF1950" w:rsidRDefault="00EF1950" w:rsidP="00EF195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EF1950" w:rsidRDefault="009868BA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Речевое развитие </w:t>
      </w:r>
    </w:p>
    <w:p w:rsidR="00EF1950" w:rsidRPr="00EF1950" w:rsidRDefault="00EF1950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«Речевое развитие» направлено на приобщение детей к ценностям «Культура» и «Красота», что предполагает:</w:t>
      </w:r>
    </w:p>
    <w:p w:rsidR="00EF1950" w:rsidRDefault="00EF1950" w:rsidP="00EF1950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EF1950" w:rsidRPr="00EF1950" w:rsidRDefault="00EF1950" w:rsidP="00EF1950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9868BA" w:rsidRPr="00BE7B18" w:rsidRDefault="009868BA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Познавательное развитие</w:t>
      </w:r>
    </w:p>
    <w:p w:rsidR="00EF1950" w:rsidRPr="00EF1950" w:rsidRDefault="00EF1950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  <w:proofErr w:type="gramEnd"/>
    </w:p>
    <w:p w:rsidR="00EF1950" w:rsidRDefault="00EF1950" w:rsidP="00EF1950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EF1950" w:rsidRPr="00EF1950" w:rsidRDefault="00EF1950" w:rsidP="00EF1950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EF1950" w:rsidRPr="00EF1950" w:rsidRDefault="00EF1950" w:rsidP="00EF1950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EF1950" w:rsidRPr="00EF1950" w:rsidRDefault="00EF1950" w:rsidP="00EF1950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уважительного отношения к государственным символам страны (флагу, гербу, гимну);</w:t>
      </w:r>
    </w:p>
    <w:p w:rsidR="00EF1950" w:rsidRPr="00EF1950" w:rsidRDefault="00EF1950" w:rsidP="00EF1950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:rsidR="009868BA" w:rsidRPr="00EF1950" w:rsidRDefault="009868BA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Художественно-эстетическое развитие</w:t>
      </w:r>
    </w:p>
    <w:p w:rsidR="00EF1950" w:rsidRPr="00EF1950" w:rsidRDefault="00EF1950" w:rsidP="00EF1950">
      <w:pPr>
        <w:pStyle w:val="1"/>
        <w:tabs>
          <w:tab w:val="left" w:pos="994"/>
        </w:tabs>
        <w:spacing w:before="0" w:line="240" w:lineRule="auto"/>
        <w:ind w:firstLine="992"/>
        <w:jc w:val="both"/>
        <w:rPr>
          <w:rFonts w:ascii="Times New Roman" w:hAnsi="Times New Roman" w:cs="Times New Roman"/>
          <w:b w:val="0"/>
          <w:color w:val="auto"/>
        </w:rPr>
      </w:pPr>
      <w:r w:rsidRPr="00EF1950">
        <w:rPr>
          <w:rFonts w:ascii="Times New Roman" w:hAnsi="Times New Roman" w:cs="Times New Roman"/>
          <w:b w:val="0"/>
          <w:color w:val="auto"/>
        </w:rPr>
        <w:t>«Художественно-эстетическое</w:t>
      </w:r>
      <w:r w:rsidRPr="00EF1950">
        <w:rPr>
          <w:rFonts w:ascii="Times New Roman" w:hAnsi="Times New Roman" w:cs="Times New Roman"/>
          <w:b w:val="0"/>
          <w:color w:val="auto"/>
          <w:spacing w:val="-7"/>
        </w:rPr>
        <w:t xml:space="preserve"> </w:t>
      </w:r>
      <w:r w:rsidRPr="00EF1950">
        <w:rPr>
          <w:rFonts w:ascii="Times New Roman" w:hAnsi="Times New Roman" w:cs="Times New Roman"/>
          <w:b w:val="0"/>
          <w:color w:val="auto"/>
        </w:rPr>
        <w:t>развитие» направлено на приобщение детей к ценностям «Культура» и «Красота», что предполагает:</w:t>
      </w:r>
    </w:p>
    <w:p w:rsidR="00EF1950" w:rsidRPr="00EF1950" w:rsidRDefault="00EF1950" w:rsidP="00EF1950">
      <w:pPr>
        <w:pStyle w:val="2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992"/>
        <w:jc w:val="both"/>
      </w:pPr>
      <w:r w:rsidRPr="00EF1950"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EF1950" w:rsidRPr="00EF1950" w:rsidRDefault="00EF1950" w:rsidP="00EF1950">
      <w:pPr>
        <w:pStyle w:val="2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992"/>
        <w:jc w:val="both"/>
      </w:pPr>
      <w:r w:rsidRPr="00EF1950"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EF1950" w:rsidRPr="00EF1950" w:rsidRDefault="00EF1950" w:rsidP="00EF1950">
      <w:pPr>
        <w:pStyle w:val="2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992"/>
        <w:jc w:val="both"/>
      </w:pPr>
      <w:r w:rsidRPr="00EF1950"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EF1950" w:rsidRPr="00EF1950" w:rsidRDefault="00EF1950" w:rsidP="00EF1950">
      <w:pPr>
        <w:pStyle w:val="2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992"/>
        <w:jc w:val="both"/>
      </w:pPr>
      <w:r w:rsidRPr="00EF1950"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EF1950" w:rsidRPr="00EF1950" w:rsidRDefault="00EF1950" w:rsidP="00EF1950">
      <w:pPr>
        <w:pStyle w:val="2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992"/>
        <w:jc w:val="both"/>
      </w:pPr>
      <w:r w:rsidRPr="00EF1950"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9868BA" w:rsidRPr="00EF1950" w:rsidRDefault="00EF1950" w:rsidP="00EF1950">
      <w:pPr>
        <w:pStyle w:val="2"/>
        <w:numPr>
          <w:ilvl w:val="0"/>
          <w:numId w:val="13"/>
        </w:numPr>
        <w:tabs>
          <w:tab w:val="left" w:pos="993"/>
        </w:tabs>
        <w:spacing w:before="0" w:after="0" w:line="240" w:lineRule="auto"/>
        <w:ind w:left="0" w:firstLine="992"/>
        <w:jc w:val="both"/>
        <w:rPr>
          <w:lang w:eastAsia="ru-RU"/>
        </w:rPr>
      </w:pPr>
      <w:r w:rsidRPr="00EF1950"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9868BA" w:rsidRPr="00BE7B18" w:rsidRDefault="009868BA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Физическое развитие</w:t>
      </w:r>
    </w:p>
    <w:p w:rsidR="00EF1950" w:rsidRPr="00EF1950" w:rsidRDefault="00EF1950" w:rsidP="00EF19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«Физическое развитие» направлено на приобщение детей к ценностям «Жизнь», «Здоровье», что предполагает:</w:t>
      </w:r>
    </w:p>
    <w:p w:rsidR="00EF1950" w:rsidRPr="00EF1950" w:rsidRDefault="00EF1950" w:rsidP="00EF195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EF1950" w:rsidRPr="00EF1950" w:rsidRDefault="00EF1950" w:rsidP="00EF195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у ребёнка </w:t>
      </w:r>
      <w:proofErr w:type="spellStart"/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возрастосообразных</w:t>
      </w:r>
      <w:proofErr w:type="spellEnd"/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представлений и знаний в области физической культуры, здоровья и безопасного образа жизни;</w:t>
      </w:r>
    </w:p>
    <w:p w:rsidR="00EF1950" w:rsidRPr="00EF1950" w:rsidRDefault="00EF1950" w:rsidP="00EF195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EF1950" w:rsidRPr="00EF1950" w:rsidRDefault="00EF1950" w:rsidP="00EF195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EF1950" w:rsidRPr="00EF1950" w:rsidRDefault="00EF1950" w:rsidP="00EF195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247B0D" w:rsidRDefault="00EF1950" w:rsidP="00EF195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950">
        <w:rPr>
          <w:rFonts w:ascii="Times New Roman" w:eastAsia="Times New Roman" w:hAnsi="Times New Roman"/>
          <w:sz w:val="28"/>
          <w:szCs w:val="28"/>
          <w:lang w:eastAsia="ru-RU"/>
        </w:rPr>
        <w:t>формирование у ребёнка основных гигиенических навыков, представлений о здоровом образе жизни.</w:t>
      </w:r>
    </w:p>
    <w:p w:rsidR="00322A50" w:rsidRPr="00EF1950" w:rsidRDefault="00322A50" w:rsidP="00EF19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A50" w:rsidRDefault="00322A50" w:rsidP="00322A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2A50">
        <w:rPr>
          <w:rFonts w:ascii="Times New Roman" w:hAnsi="Times New Roman"/>
          <w:b/>
          <w:bCs/>
          <w:sz w:val="28"/>
          <w:szCs w:val="28"/>
        </w:rPr>
        <w:t>Планируемые результаты в младенческом возрасте</w:t>
      </w:r>
    </w:p>
    <w:p w:rsidR="00322A50" w:rsidRP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ребенок</w:t>
      </w:r>
      <w:r w:rsidRPr="00322A50">
        <w:rPr>
          <w:rFonts w:ascii="Times New Roman" w:hAnsi="Times New Roman"/>
          <w:b/>
          <w:sz w:val="28"/>
          <w:szCs w:val="28"/>
        </w:rPr>
        <w:t xml:space="preserve"> </w:t>
      </w:r>
      <w:r w:rsidRPr="00322A50">
        <w:rPr>
          <w:rFonts w:ascii="Times New Roman" w:hAnsi="Times New Roman"/>
          <w:sz w:val="28"/>
          <w:szCs w:val="28"/>
        </w:rPr>
        <w:t xml:space="preserve">проявляет двигательную активность в освоении пространственной среды, используя движения ползания, лазанья, хватания, </w:t>
      </w:r>
      <w:r w:rsidRPr="00322A50">
        <w:rPr>
          <w:rFonts w:ascii="Times New Roman" w:hAnsi="Times New Roman"/>
          <w:sz w:val="28"/>
          <w:szCs w:val="28"/>
        </w:rPr>
        <w:lastRenderedPageBreak/>
        <w:t>бросания, манипулирует предметами, начинает осваивать самостоятельную ходьбу;</w:t>
      </w:r>
    </w:p>
    <w:p w:rsidR="00322A50" w:rsidRP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 xml:space="preserve">ребёнок положительно реагирует на прием пищи и гигиенические процедуры; ребёнок эмоционально реагирует на внимание взрослого, проявляет радость в ответ на общение </w:t>
      </w:r>
      <w:proofErr w:type="gramStart"/>
      <w:r w:rsidRPr="00322A50">
        <w:rPr>
          <w:rFonts w:ascii="Times New Roman" w:hAnsi="Times New Roman"/>
          <w:sz w:val="28"/>
          <w:szCs w:val="28"/>
        </w:rPr>
        <w:t>со</w:t>
      </w:r>
      <w:proofErr w:type="gramEnd"/>
      <w:r w:rsidRPr="00322A50">
        <w:rPr>
          <w:rFonts w:ascii="Times New Roman" w:hAnsi="Times New Roman"/>
          <w:sz w:val="28"/>
          <w:szCs w:val="28"/>
        </w:rPr>
        <w:t xml:space="preserve"> взрослым;</w:t>
      </w:r>
    </w:p>
    <w:p w:rsidR="00322A50" w:rsidRP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понимает речь взрослого, откликается на свое имя, положительно реагирует на знакомых людей, имена близких родственников;</w:t>
      </w:r>
    </w:p>
    <w:p w:rsidR="00322A50" w:rsidRP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выполняет простые просьбы взрослого, понимает и адекватно реагирует на слова, регулирующие поведение (можно, нельзя и другие);</w:t>
      </w:r>
    </w:p>
    <w:p w:rsidR="00322A50" w:rsidRP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2A50">
        <w:rPr>
          <w:rFonts w:ascii="Times New Roman" w:hAnsi="Times New Roman"/>
          <w:sz w:val="28"/>
          <w:szCs w:val="28"/>
        </w:rPr>
        <w:t>ребёнок произносит несколько простых, облегченных слов (мама, папа, баба, деда, дай, бах, на), которые несут смысловую нагрузку;</w:t>
      </w:r>
      <w:proofErr w:type="gramEnd"/>
    </w:p>
    <w:p w:rsidR="00322A50" w:rsidRP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проявляет интерес к животным, птицам, рыбам, растениям; ребёнок обнаруживает поисковую и познавательную активность по отношению к предметному окружению;</w:t>
      </w:r>
    </w:p>
    <w:p w:rsidR="00322A50" w:rsidRP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узнает и называет объекты живой природы ближайшего окружения, выделяет их характерные особенности, положительно реагирует на них;</w:t>
      </w:r>
    </w:p>
    <w:p w:rsidR="00322A50" w:rsidRP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эмоционально реагирует на музыку, пение, игры-забавы, прислушивается к звучанию разных музыкальных инструментов;</w:t>
      </w:r>
    </w:p>
    <w:p w:rsid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ориентируется в знакомой обстановке, активно изучает окружающие предметы, выполняет действия, направленные на получение результата (накладывает кирпичик на кирпичик, собирает и разбирает пирамидку, вкладывает в отверстия втулки, открывает и закрывает дверцы шкафа, рассматривает картинки и находит на них знакомые предметы и тому подобное);</w:t>
      </w:r>
    </w:p>
    <w:p w:rsidR="00EE0438" w:rsidRPr="00322A50" w:rsidRDefault="00322A50" w:rsidP="00322A5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активно действует с игрушками, подражая действиям взрослых (катает машинку, кормит собачку, качает куклу и тому подобное).</w:t>
      </w:r>
    </w:p>
    <w:p w:rsidR="00322A50" w:rsidRDefault="00322A50" w:rsidP="00247B0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22A50" w:rsidRPr="00322A50" w:rsidRDefault="00322A50" w:rsidP="00322A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2A50">
        <w:rPr>
          <w:rFonts w:ascii="Times New Roman" w:hAnsi="Times New Roman"/>
          <w:b/>
          <w:bCs/>
          <w:sz w:val="28"/>
          <w:szCs w:val="28"/>
        </w:rPr>
        <w:t>Планируемые результаты на этапе завершения освоения Программы</w:t>
      </w:r>
    </w:p>
    <w:p w:rsidR="00322A50" w:rsidRPr="00322A50" w:rsidRDefault="00322A50" w:rsidP="00322A50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322A50">
        <w:rPr>
          <w:rFonts w:ascii="Times New Roman" w:hAnsi="Times New Roman"/>
          <w:b/>
          <w:bCs/>
          <w:iCs/>
          <w:sz w:val="28"/>
          <w:szCs w:val="28"/>
        </w:rPr>
        <w:t>К концу дошкольного возраста: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у ребенка сформированы основные физические и нравственно-волевые качества;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 xml:space="preserve">ребёнок владеет основными движениями и элементами спортивных игр, может контролировать </w:t>
      </w:r>
      <w:proofErr w:type="gramStart"/>
      <w:r w:rsidRPr="00322A50">
        <w:rPr>
          <w:rFonts w:ascii="Times New Roman" w:hAnsi="Times New Roman"/>
          <w:sz w:val="28"/>
          <w:szCs w:val="28"/>
        </w:rPr>
        <w:t>свои</w:t>
      </w:r>
      <w:proofErr w:type="gramEnd"/>
      <w:r w:rsidRPr="00322A50">
        <w:rPr>
          <w:rFonts w:ascii="Times New Roman" w:hAnsi="Times New Roman"/>
          <w:sz w:val="28"/>
          <w:szCs w:val="28"/>
        </w:rPr>
        <w:t xml:space="preserve"> движение и управлять ими;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соблюдает элементарные правила здорового образа жизни и личной гигиены;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результативно выполняет физические упражнения (</w:t>
      </w:r>
      <w:proofErr w:type="spellStart"/>
      <w:r w:rsidRPr="00322A50">
        <w:rPr>
          <w:rFonts w:ascii="Times New Roman" w:hAnsi="Times New Roman"/>
          <w:sz w:val="28"/>
          <w:szCs w:val="28"/>
        </w:rPr>
        <w:t>общеразвивающие</w:t>
      </w:r>
      <w:proofErr w:type="spellEnd"/>
      <w:r w:rsidRPr="00322A50">
        <w:rPr>
          <w:rFonts w:ascii="Times New Roman" w:hAnsi="Times New Roman"/>
          <w:sz w:val="28"/>
          <w:szCs w:val="28"/>
        </w:rPr>
        <w:t>, основные движения, спортивные), участвует в туристских пеших прогулках, осваивает простейшие туристские навыки, ориентируется на местности;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 xml:space="preserve">ребёнок проявляет элементы творчества в двигательной деятельности; ребёнок проявляет нравственно-волевые качества, </w:t>
      </w:r>
      <w:r w:rsidRPr="00322A50">
        <w:rPr>
          <w:rFonts w:ascii="Times New Roman" w:hAnsi="Times New Roman"/>
          <w:sz w:val="28"/>
          <w:szCs w:val="28"/>
        </w:rPr>
        <w:lastRenderedPageBreak/>
        <w:t>самоконтроль и может осуществлять анализ своей двигательной деятельности;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проявляет духовно-нравственные качества и основы патриотизма в ходе занятий физической культурой и ознакомлением с достижениями российского спорта;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имеет начальные представления о правилах безопасного поведения в двигательной деятельности; о том, что такое здоровье, понимает, как поддержать, укрепить и сохранить его;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владеет навыками личной гигиены, может заботливо относиться к своему здоровью и здоровью окружающих, стремится оказать помощь и поддержку другим людям;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 xml:space="preserve">ребёнок соблюдает элементарные социальные нормы и правила поведения в различных видах деятельности, взаимоотношениях </w:t>
      </w:r>
      <w:proofErr w:type="gramStart"/>
      <w:r w:rsidRPr="00322A50">
        <w:rPr>
          <w:rFonts w:ascii="Times New Roman" w:hAnsi="Times New Roman"/>
          <w:sz w:val="28"/>
          <w:szCs w:val="28"/>
        </w:rPr>
        <w:t>со</w:t>
      </w:r>
      <w:proofErr w:type="gramEnd"/>
      <w:r w:rsidRPr="00322A50">
        <w:rPr>
          <w:rFonts w:ascii="Times New Roman" w:hAnsi="Times New Roman"/>
          <w:sz w:val="28"/>
          <w:szCs w:val="28"/>
        </w:rPr>
        <w:t xml:space="preserve"> взрослыми и сверстниками;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 xml:space="preserve">ребёнок владеет средствами общения и способами взаимодействия </w:t>
      </w:r>
      <w:proofErr w:type="gramStart"/>
      <w:r w:rsidRPr="00322A50">
        <w:rPr>
          <w:rFonts w:ascii="Times New Roman" w:hAnsi="Times New Roman"/>
          <w:sz w:val="28"/>
          <w:szCs w:val="28"/>
        </w:rPr>
        <w:t>со</w:t>
      </w:r>
      <w:proofErr w:type="gramEnd"/>
      <w:r w:rsidRPr="00322A50">
        <w:rPr>
          <w:rFonts w:ascii="Times New Roman" w:hAnsi="Times New Roman"/>
          <w:sz w:val="28"/>
          <w:szCs w:val="28"/>
        </w:rPr>
        <w:t xml:space="preserve"> взрослыми и сверстниками; способен понимать и учитывать интересы и чувства других; договариваться и дружить со сверстниками; старается разрешать возникающие конфликты конструктивными способами;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способен понимать свои переживания и причины их возникновения, регулировать свое поведение и осуществлять выбор социально одобряемых действий в конкретных ситуациях, обосновывать свои ценностные ориентации; ребёнок стремится сохранять позитивную самооценку;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проявляет положительное отношение к миру, разным видам труда, другим людям и самому себе;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у ребёнка выражено стремление заниматься социально значимой деятельностью;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22A50">
        <w:rPr>
          <w:rFonts w:ascii="Times New Roman" w:hAnsi="Times New Roman"/>
          <w:sz w:val="28"/>
          <w:szCs w:val="28"/>
        </w:rPr>
        <w:t xml:space="preserve">ребёнок способен откликаться на эмоции близких людей, проявлять </w:t>
      </w:r>
      <w:proofErr w:type="spellStart"/>
      <w:r w:rsidRPr="00322A50">
        <w:rPr>
          <w:rFonts w:ascii="Times New Roman" w:hAnsi="Times New Roman"/>
          <w:sz w:val="28"/>
          <w:szCs w:val="28"/>
        </w:rPr>
        <w:t>эмпатию</w:t>
      </w:r>
      <w:proofErr w:type="spellEnd"/>
      <w:r w:rsidRPr="00322A50">
        <w:rPr>
          <w:rFonts w:ascii="Times New Roman" w:hAnsi="Times New Roman"/>
          <w:sz w:val="28"/>
          <w:szCs w:val="28"/>
        </w:rPr>
        <w:t xml:space="preserve"> </w:t>
      </w:r>
      <w:r w:rsidRPr="00322A50">
        <w:rPr>
          <w:rFonts w:ascii="Times New Roman" w:hAnsi="Times New Roman"/>
          <w:sz w:val="28"/>
          <w:szCs w:val="28"/>
          <w:lang w:val="en-US"/>
        </w:rPr>
        <w:t>(</w:t>
      </w:r>
      <w:proofErr w:type="spellStart"/>
      <w:r w:rsidRPr="00322A50">
        <w:rPr>
          <w:rFonts w:ascii="Times New Roman" w:hAnsi="Times New Roman"/>
          <w:sz w:val="28"/>
          <w:szCs w:val="28"/>
          <w:lang w:val="en-US"/>
        </w:rPr>
        <w:t>сочувствие</w:t>
      </w:r>
      <w:proofErr w:type="spellEnd"/>
      <w:r w:rsidRPr="00322A50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322A50">
        <w:rPr>
          <w:rFonts w:ascii="Times New Roman" w:hAnsi="Times New Roman"/>
          <w:sz w:val="28"/>
          <w:szCs w:val="28"/>
          <w:lang w:val="en-US"/>
        </w:rPr>
        <w:t>сопереживание</w:t>
      </w:r>
      <w:proofErr w:type="spellEnd"/>
      <w:r w:rsidRPr="00322A50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322A50">
        <w:rPr>
          <w:rFonts w:ascii="Times New Roman" w:hAnsi="Times New Roman"/>
          <w:sz w:val="28"/>
          <w:szCs w:val="28"/>
          <w:lang w:val="en-US"/>
        </w:rPr>
        <w:t>содействие</w:t>
      </w:r>
      <w:proofErr w:type="spellEnd"/>
      <w:r w:rsidRPr="00322A50">
        <w:rPr>
          <w:rFonts w:ascii="Times New Roman" w:hAnsi="Times New Roman"/>
          <w:sz w:val="28"/>
          <w:szCs w:val="28"/>
          <w:lang w:val="en-US"/>
        </w:rPr>
        <w:t>);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способен к осуществлению социальной навигации как ориентации в социуме и соблюдению правил безопасности в реальном и цифровом взаимодействии;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способен решать адекватные возрасту интеллектуальные, творческие и личностные задачи; применять накопленный опыт для осуществления различных видов детской деятельности, принимать собственные решения и проявлять инициативу;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 xml:space="preserve">ребёнок владеет речью как средством коммуникации, ведет диалог </w:t>
      </w:r>
      <w:proofErr w:type="gramStart"/>
      <w:r w:rsidRPr="00322A50">
        <w:rPr>
          <w:rFonts w:ascii="Times New Roman" w:hAnsi="Times New Roman"/>
          <w:sz w:val="28"/>
          <w:szCs w:val="28"/>
        </w:rPr>
        <w:t>со</w:t>
      </w:r>
      <w:proofErr w:type="gramEnd"/>
      <w:r w:rsidRPr="00322A50">
        <w:rPr>
          <w:rFonts w:ascii="Times New Roman" w:hAnsi="Times New Roman"/>
          <w:sz w:val="28"/>
          <w:szCs w:val="28"/>
        </w:rPr>
        <w:t xml:space="preserve"> взрослыми и сверстниками, использует формулы речевого этикета в соответствии с ситуацией общения, владеет коммуникативно-речевыми умениями;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 xml:space="preserve">ребёнок знает и осмысленно воспринимает литературные произведения различных жанров, имеет предпочтения в жанрах литературы, проявляет интерес к книгам познавательного характера, определяет </w:t>
      </w:r>
      <w:r w:rsidRPr="00322A50">
        <w:rPr>
          <w:rFonts w:ascii="Times New Roman" w:hAnsi="Times New Roman"/>
          <w:sz w:val="28"/>
          <w:szCs w:val="28"/>
        </w:rPr>
        <w:lastRenderedPageBreak/>
        <w:t>характеры персонажей, мотивы их поведения, оценивает поступки литературных героев;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2A50">
        <w:rPr>
          <w:rFonts w:ascii="Times New Roman" w:hAnsi="Times New Roman"/>
          <w:sz w:val="28"/>
          <w:szCs w:val="28"/>
        </w:rPr>
        <w:t>ребёнок обладает начальными знаниями о природном и социальном мире, в котором он живет: элементарными представлениями из области естествознания, математики, истории, искусства и спорта, информатики и инженерии и тому подобное; о себе, собственной принадлежности и принадлежности других людей к определенному полу; составе семьи, родственных отношениях и взаимосвязях, семейных традициях; об обществе, его национально-культурных ценностях;</w:t>
      </w:r>
      <w:proofErr w:type="gramEnd"/>
      <w:r w:rsidRPr="00322A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2A50">
        <w:rPr>
          <w:rFonts w:ascii="Times New Roman" w:hAnsi="Times New Roman"/>
          <w:sz w:val="28"/>
          <w:szCs w:val="28"/>
        </w:rPr>
        <w:t>государстве</w:t>
      </w:r>
      <w:proofErr w:type="gramEnd"/>
      <w:r w:rsidRPr="00322A50">
        <w:rPr>
          <w:rFonts w:ascii="Times New Roman" w:hAnsi="Times New Roman"/>
          <w:sz w:val="28"/>
          <w:szCs w:val="28"/>
        </w:rPr>
        <w:t xml:space="preserve"> и принадлежности к нему;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проявляет любознательность, активно задает вопросы взрослым и сверстникам; интересуется субъективно новым и неизвестным в окружающем мире; способен самостоятельно придумывать объяснения явлениям природы и поступкам людей; склонен наблюдать, экспериментировать; строить смысловую картину окружающей реальности, использует основные культурные способы деятельности;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имеет представление о жизни людей в России, имеет некоторые представления о важных исторических событиях Отечества; имеет представление о многообразии стран и народов мира;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способен применять в жизненных и игровых ситуациях знания о количестве, форме, величине предметов, пространстве и времени, умения считать, измерять, сравнивать, вычислять и тому подобное;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имеет разнообразные познавательные умения: определяет противоречия, формулирует задачу исследования, использует разные способы и средства проверки предположений: сравнение с эталонами, классификацию, систематизацию, некоторые цифровые средства и другое;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2A50">
        <w:rPr>
          <w:rFonts w:ascii="Times New Roman" w:hAnsi="Times New Roman"/>
          <w:sz w:val="28"/>
          <w:szCs w:val="28"/>
        </w:rPr>
        <w:t>ребёнок имеет представление о некоторых наиболее ярких представителях живой природы России и планеты, их отличительных признаках, среде обитания, потребностях живой природы, росте и развитии живых существ; свойствах неживой природы, сезонных изменениях в природе, наблюдает за погодой, живыми объектами, имеет сформированный познавательный интерес к природе, осознанно соблюдает правила поведения в природе, знает способы охраны природы, демонстрирует заботливое отношение к ней;</w:t>
      </w:r>
      <w:proofErr w:type="gramEnd"/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способен воспринимать и понимать произведения различных видов искусства, имеет предпочтения в области музыкальной, изобразительной, театрализованной деятельности;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 xml:space="preserve">ребёнок </w:t>
      </w:r>
      <w:proofErr w:type="gramStart"/>
      <w:r w:rsidRPr="00322A50">
        <w:rPr>
          <w:rFonts w:ascii="Times New Roman" w:hAnsi="Times New Roman"/>
          <w:sz w:val="28"/>
          <w:szCs w:val="28"/>
        </w:rPr>
        <w:t>выражает интерес</w:t>
      </w:r>
      <w:proofErr w:type="gramEnd"/>
      <w:r w:rsidRPr="00322A50">
        <w:rPr>
          <w:rFonts w:ascii="Times New Roman" w:hAnsi="Times New Roman"/>
          <w:sz w:val="28"/>
          <w:szCs w:val="28"/>
        </w:rPr>
        <w:t xml:space="preserve"> к культурным традициям народа в процессе знакомства с различными видами и жанрами искусства; обладает начальными знаниями об искусстве;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владеет умениями, навыками и средствами художественной выразительности в различных видах деятельности и искусства; использует различные технические приемы в свободной художественной деятельности;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lastRenderedPageBreak/>
        <w:t>ребёнок участвует в создании индивидуальных и коллективных творческих работ, тематических композиций к праздничным утренникам и развлечениям, художественных проектах;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самостоятельно выбирает технику и выразительные средства для наиболее точной передачи образа и своего замысла, способен создавать сложные объекты и композиции, преобразовывать и использовать с учётом игровой ситуации;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владеет разными формами и видами игры, различает условную и реальную ситуации, предлагает и объясняет замысел игры, комбинирует сюжеты на основе реальных, вымышленных событий, выполняет несколько ролей в одной игре, подбирает разные средства для создания игровых образов, согласовывает свои интересы с интересами партнеров по игре, управляет персонажами в режиссерской игре;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проявляет интерес к игровому экспериментированию с предметами, к развивающим и познавательным играм, в играх с готовым содержанием и правилами может объяснить содержание и правила игры другим детям, в совместной игре следит за точным выполнением правил всеми участниками;</w:t>
      </w:r>
    </w:p>
    <w:p w:rsidR="00322A50" w:rsidRPr="00322A50" w:rsidRDefault="00322A50" w:rsidP="00322A5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A50">
        <w:rPr>
          <w:rFonts w:ascii="Times New Roman" w:hAnsi="Times New Roman"/>
          <w:sz w:val="28"/>
          <w:szCs w:val="28"/>
        </w:rPr>
        <w:t>ребёнок способен планировать свои действия, направленные на достижение конкретной цели; демонстрирует сформированные предпосылки к учебной деятельности и элементы готовности к школьному обучению.</w:t>
      </w:r>
    </w:p>
    <w:p w:rsidR="00247B0D" w:rsidRPr="00BE7B18" w:rsidRDefault="00247B0D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2D3D" w:rsidRPr="00C85E01" w:rsidRDefault="00F02D3D" w:rsidP="00C85E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85E01">
        <w:rPr>
          <w:rFonts w:ascii="Times New Roman" w:hAnsi="Times New Roman"/>
          <w:b/>
          <w:sz w:val="28"/>
          <w:szCs w:val="28"/>
          <w:u w:val="single"/>
        </w:rPr>
        <w:t>1.3.</w:t>
      </w:r>
      <w:r w:rsidR="00C85E01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47B0D" w:rsidRPr="00C85E01">
        <w:rPr>
          <w:rFonts w:ascii="Times New Roman" w:hAnsi="Times New Roman"/>
          <w:b/>
          <w:sz w:val="28"/>
          <w:szCs w:val="28"/>
          <w:u w:val="single"/>
        </w:rPr>
        <w:t>Система управления</w:t>
      </w:r>
    </w:p>
    <w:p w:rsidR="00322A50" w:rsidRDefault="00F02D3D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Управление Учреждением осуществляется в соответствии с действующим законодательством на основе сочетания принципов единоначалия и коллегиальности.</w:t>
      </w:r>
    </w:p>
    <w:p w:rsidR="00322A50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Единоличным исполнительным органом Учреждения является заведующий, который осуществляет текущее руководство деятельностью Учреждения. 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Коллегиальные органы управления МДОУ ДС Дельфиненок р.п. Средняя Ахтуба:</w:t>
      </w:r>
    </w:p>
    <w:p w:rsidR="00F02D3D" w:rsidRPr="00BE7B18" w:rsidRDefault="00322A50" w:rsidP="00247B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02D3D" w:rsidRPr="00BE7B18">
        <w:rPr>
          <w:rFonts w:ascii="Times New Roman" w:eastAsia="Times New Roman" w:hAnsi="Times New Roman"/>
          <w:sz w:val="28"/>
          <w:szCs w:val="28"/>
          <w:lang w:eastAsia="ru-RU"/>
        </w:rPr>
        <w:t>бщее собрание трудового коллектива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02D3D" w:rsidRPr="00BE7B18" w:rsidRDefault="00322A50" w:rsidP="00247B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02D3D" w:rsidRPr="00BE7B18">
        <w:rPr>
          <w:rFonts w:ascii="Times New Roman" w:eastAsia="Times New Roman" w:hAnsi="Times New Roman"/>
          <w:sz w:val="28"/>
          <w:szCs w:val="28"/>
          <w:lang w:eastAsia="ru-RU"/>
        </w:rPr>
        <w:t>едагогический совет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02D3D" w:rsidRPr="00BE7B18" w:rsidRDefault="00322A50" w:rsidP="00247B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02D3D" w:rsidRPr="00BE7B18">
        <w:rPr>
          <w:rFonts w:ascii="Times New Roman" w:eastAsia="Times New Roman" w:hAnsi="Times New Roman"/>
          <w:sz w:val="28"/>
          <w:szCs w:val="28"/>
          <w:lang w:eastAsia="ru-RU"/>
        </w:rPr>
        <w:t>одительский комитет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02D3D" w:rsidRPr="00BE7B18" w:rsidRDefault="00322A50" w:rsidP="00247B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F02D3D" w:rsidRPr="00BE7B18">
        <w:rPr>
          <w:rFonts w:ascii="Times New Roman" w:eastAsia="Times New Roman" w:hAnsi="Times New Roman"/>
          <w:sz w:val="28"/>
          <w:szCs w:val="28"/>
          <w:lang w:eastAsia="ru-RU"/>
        </w:rPr>
        <w:t>овет Учреждения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Совет Учреждения (далее - Совет) 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состоит из представителей работников Учреждения, родителей (законных представителей) обучающихся, общественности.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Кандидатуры в члены Совета выдвигаются на соответствующих собраниях коллективов. В Совет могут входить представители органов, осуществляющих управление в сфере образования.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Основными задачами Совета являются: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участие в определении основных направлений деятельности Учреждения;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защита и содействие в реализации прав и законных интересов участников образовательного процесса;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содействие созданию оптимальных условий для осуществления образовательного процесса, повышения качества образования, наиболее полного удовлетворения образовательных потребностей;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осуществление общественного контроля деятельности Учреждения. 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Общим собранием 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осуществляются полномочия трудового коллектива Учреждения. Трудовой коллектив Учреждения составляют все работники Учреждения, работающие на основании заключенного с ними трудового договора.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Общее собрание: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заслушивает отчет руководителя о работе Учреждения;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утверждает план развития Учреждения;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рассматривает и принимает Правила внутреннего трудового распорядка другие локальные нормативные акты по вопросам, входящим в его компетенцию, принимает решение о заключении коллективного договора;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рассматривает вопросы по созданию оптимальных условий для организации труда и профессионального роста каждого работника: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содействует поддержке общественных инициатив по совершенствованию и развитию деятельности Учреждения;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рассматривает и согласовывает локальные нормативные акты Учреждения по вопросам, касающимся оплаты труда и интересов работников </w:t>
      </w: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предусмотренных трудовым законодательством;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рассматривает кандидатуры работников Учреждения к награждению; определяет численность и сроки полномочий комиссии по трудовым спорам, избрание её членов. 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Организация образовательного процесса в Учреждении осуществляется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Педагогическим советом Учреждения (далее - Педагогический совет).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Задачи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Педагогического совета: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реализация государственной политики по вопросам образования;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совершенствование образовательного процесса и его результатов;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создание предпосылок и условий для постоянного роста профессионального уровня педагогов учреждения. 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Групповые Родительские комитеты и общий Родительский комитет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 создаются в целях привлечения родительской общественности к активному участию в жизни Учреждения, укрепления связей между Учреждением и семьей, реализации прав родителей на участие в управлении Учреждением. В состав Родительских комитетов входят родители (законные представители) обучающихся, заинтересованные в совершенствовании деятельности Учреждения.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Деятельность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Родительских комитетов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 осуществляется в соответствии с Конвенцией ООН о правах ребенка, законодательством Российской Федерации и регламентируется Положением.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Направления деятельности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Родительских комитетов: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организует участие родителей (законных представителей) обучающихся в мероприятиях и акциях, проводимых Учреждением;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участвует в выявлении неблагополучных семей, а также семей, нуждающихся в социальной поддержке.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участвует в работе по контролю качества питания обучающихся, их медицинского обслуживания, обеспечения безопасности.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устанавливает связи с административными органами, общественными организациями, предприятиями, учреждениями по вопросам оказания Учреждению помощи в проведении воспитательной работы, укреплению его материально-технической базы;</w:t>
      </w:r>
    </w:p>
    <w:p w:rsidR="00F02D3D" w:rsidRPr="00BE7B18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представляет предложения для формирования перечня платных дополнительных образовательных услуг, оказываемых Учреждением.</w:t>
      </w:r>
    </w:p>
    <w:p w:rsidR="00F02D3D" w:rsidRDefault="00F02D3D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вносит предложения о поощрении педагогов.</w:t>
      </w:r>
    </w:p>
    <w:p w:rsidR="004262FE" w:rsidRPr="00BE7B18" w:rsidRDefault="004262FE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05A1" w:rsidRPr="00BE7B18" w:rsidRDefault="004262FE" w:rsidP="00322A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BE7B1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1.4. К</w:t>
      </w:r>
      <w:r w:rsidR="00244AF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ачество подготовки обучающихся, </w:t>
      </w:r>
      <w:proofErr w:type="spellStart"/>
      <w:r w:rsidRPr="00BE7B1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востребованность</w:t>
      </w:r>
      <w:proofErr w:type="spellEnd"/>
      <w:r w:rsidRPr="00BE7B1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выпускников</w:t>
      </w:r>
    </w:p>
    <w:p w:rsidR="004262FE" w:rsidRPr="00BE7B18" w:rsidRDefault="004262FE" w:rsidP="004262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 целью проверки освоения воспитанниками программного материала педагогами детского сада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был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проведен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итоговый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мониторинг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образовательного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="0022287B">
        <w:rPr>
          <w:rFonts w:ascii="Times New Roman" w:hAnsi="Times New Roman"/>
          <w:sz w:val="28"/>
          <w:szCs w:val="28"/>
        </w:rPr>
        <w:t xml:space="preserve">процесса </w:t>
      </w:r>
      <w:r w:rsidR="0022287B" w:rsidRPr="000C44DA">
        <w:rPr>
          <w:rFonts w:ascii="Times New Roman" w:hAnsi="Times New Roman"/>
          <w:sz w:val="28"/>
          <w:szCs w:val="28"/>
        </w:rPr>
        <w:t>с 20 мая по 24 мая 202</w:t>
      </w:r>
      <w:r w:rsidR="000C44DA" w:rsidRPr="000C44DA">
        <w:rPr>
          <w:rFonts w:ascii="Times New Roman" w:hAnsi="Times New Roman"/>
          <w:sz w:val="28"/>
          <w:szCs w:val="28"/>
        </w:rPr>
        <w:t>4</w:t>
      </w:r>
      <w:r w:rsidRPr="000C44DA">
        <w:rPr>
          <w:rFonts w:ascii="Times New Roman" w:hAnsi="Times New Roman"/>
          <w:sz w:val="28"/>
          <w:szCs w:val="28"/>
        </w:rPr>
        <w:t xml:space="preserve"> года.</w:t>
      </w:r>
    </w:p>
    <w:p w:rsidR="004262FE" w:rsidRPr="00B90816" w:rsidRDefault="0022287B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обследовано 251 ребенок</w:t>
      </w:r>
      <w:r w:rsidR="004262FE" w:rsidRPr="00B90816">
        <w:rPr>
          <w:rFonts w:ascii="Times New Roman" w:hAnsi="Times New Roman"/>
          <w:sz w:val="28"/>
          <w:szCs w:val="28"/>
        </w:rPr>
        <w:t>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Объект мониторинга</w:t>
      </w:r>
      <w:r w:rsidRPr="00BE7B18">
        <w:rPr>
          <w:rFonts w:ascii="Times New Roman" w:hAnsi="Times New Roman"/>
          <w:sz w:val="28"/>
          <w:szCs w:val="28"/>
        </w:rPr>
        <w:t xml:space="preserve"> - физические, интеллектуальные и личностные качества ребенка.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Формы мониторинга</w:t>
      </w:r>
      <w:r w:rsidRPr="00BE7B18">
        <w:rPr>
          <w:rFonts w:ascii="Times New Roman" w:hAnsi="Times New Roman"/>
          <w:sz w:val="28"/>
          <w:szCs w:val="28"/>
        </w:rPr>
        <w:t>: наблюдения, беседы, тесты, пробы, аппаратурные методы и др.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Периодичность мониторинга</w:t>
      </w:r>
      <w:r w:rsidRPr="00BE7B18">
        <w:rPr>
          <w:rFonts w:ascii="Times New Roman" w:hAnsi="Times New Roman"/>
          <w:sz w:val="28"/>
          <w:szCs w:val="28"/>
        </w:rPr>
        <w:t xml:space="preserve"> – 2 раза в год: октябрь, конец мая.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Длительность</w:t>
      </w:r>
      <w:r w:rsidRPr="00BE7B18">
        <w:rPr>
          <w:rFonts w:ascii="Times New Roman" w:hAnsi="Times New Roman"/>
          <w:sz w:val="28"/>
          <w:szCs w:val="28"/>
        </w:rPr>
        <w:t xml:space="preserve"> – 1 неделя.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Мониторинг обеспечивает комплексный подход к оценке результатов освоения образовательной программы ДОУ, направлен на оценку динамики развития детей и отражает оценку достижений детей в соответствии с реализуемой образовательной программой.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Получены следующие данные педагогических исследований.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«Физическое развитие».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Воспитателями групп проведены наблюдения культуры здоровья по подразделам: отношение ребенка к здоровью и здоровому образу жизни, представления о здоровье, здоровье сберегающая компетентность: культурно-гигиенические навыки, безопасность поведения.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В основном мониторинг осуществлялся на основе следующих методов: наблюдения, беседы, проигрывания с детьми ситуаций общения, беседы с детьми, ролевые проигрывания ситуаций, предусмотренных диагностическим инструментарием. С детьми старшего дошкольного </w:t>
      </w:r>
      <w:r w:rsidRPr="00BE7B18">
        <w:rPr>
          <w:rFonts w:ascii="Times New Roman" w:hAnsi="Times New Roman"/>
          <w:sz w:val="28"/>
          <w:szCs w:val="28"/>
        </w:rPr>
        <w:lastRenderedPageBreak/>
        <w:t>возраста проводилась рисуночная методика изображения понятий «здоровье», «болезнь».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Основную работу с детьми по физической культуре осуществлял инструктор по физической культуре.  По итогам, в целом, сформирован интерес и основы ценностного отношения к занятиям физической культурой, что достигалось в процессе: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0C44DA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развития физических качеств (скоростных, силовых, гибкости, выносливости и координации);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 накопления и обогащения двигательного опыта детей (овладение основными движениями);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0C44DA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формирования у воспитанников потребности в двигательной активности и в физическом совершенствовании и др.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Мониторинг развития физических качеств, двигательных способностей детей, овладение элементами спортивных игр показал, что дети имеют стабильные показатели по развитию двигательных умений и физических</w:t>
      </w:r>
      <w:r w:rsidR="000C44DA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качеств.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Результаты мониторинга образовательной области «Физическое развитие» представлены в таблице.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«Социально – коммуникативное развитие».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Задачи по разделу безопасность решались через реализацию</w:t>
      </w:r>
      <w:r w:rsidR="000C44DA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 xml:space="preserve">общеобразовательной программы дошкольного образовательного учреждения и дополнительную программу «Основы безопасности детей дошкольного возраста» (Н. Авдеева, о. Князева, Р. </w:t>
      </w:r>
      <w:proofErr w:type="spellStart"/>
      <w:r w:rsidRPr="00BE7B18">
        <w:rPr>
          <w:rFonts w:ascii="Times New Roman" w:hAnsi="Times New Roman"/>
          <w:sz w:val="28"/>
          <w:szCs w:val="28"/>
        </w:rPr>
        <w:t>Стеркина</w:t>
      </w:r>
      <w:proofErr w:type="spellEnd"/>
      <w:r w:rsidRPr="00BE7B18">
        <w:rPr>
          <w:rFonts w:ascii="Times New Roman" w:hAnsi="Times New Roman"/>
          <w:sz w:val="28"/>
          <w:szCs w:val="28"/>
        </w:rPr>
        <w:t>) в группах старшего дошкольного возраста.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Воспитателями групп проведены наблюдения на  знание и соблюдение правил безопасного поведения.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Мониторинг осуществлялся в 2-х направлениях: развитие социальных представлений о мире людей, нормах взаимоотношений с взрослыми и сверстниками, эмоций и самопознания и второе направление: развитие ребенка в игровой деятельности.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Мониторинг осуществлялся по разделам: предметный мир, труд взрослых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– социальная компетентность, овладение трудовыми процессами на основе наблюдений, бесед, проигрывания с детьми ситуаций общения, бесед с детьми, ролевого проигрывания ситуаций, предусмотренных диагностическим инструментарием.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Результаты мониторинга образовательной области «Социально - коммуникативное развитие» представлены в таблице.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«Познавательное развитие»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Содержание образовательной области «Познавательное развитие» направлено на достижение целей развития у детей познавательных интересов и интеллектуального развития детей через решение следующих задач: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сенсорное развитие;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lastRenderedPageBreak/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развитие познавательно-исследовательской и продуктивной (конструктивной) деятельности;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формирование элементарных математических представлений;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формирование целостной картины мира, расширение кругозора детей;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экологическое образование.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Образовательный процесс по образовательной области «Познавательное развитие» осуществляе</w:t>
      </w:r>
      <w:r w:rsidR="00322A50">
        <w:rPr>
          <w:rFonts w:ascii="Times New Roman" w:hAnsi="Times New Roman"/>
          <w:sz w:val="28"/>
          <w:szCs w:val="28"/>
        </w:rPr>
        <w:t>тся в соответствии с программой.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В ходе мониторинга использовались разнообразные методы: наблюдения, беседы, </w:t>
      </w:r>
      <w:proofErr w:type="spellStart"/>
      <w:r w:rsidRPr="00BE7B18">
        <w:rPr>
          <w:rFonts w:ascii="Times New Roman" w:hAnsi="Times New Roman"/>
          <w:sz w:val="28"/>
          <w:szCs w:val="28"/>
        </w:rPr>
        <w:t>опросники</w:t>
      </w:r>
      <w:proofErr w:type="spellEnd"/>
      <w:r w:rsidRPr="00BE7B18">
        <w:rPr>
          <w:rFonts w:ascii="Times New Roman" w:hAnsi="Times New Roman"/>
          <w:sz w:val="28"/>
          <w:szCs w:val="28"/>
        </w:rPr>
        <w:t>, тесты, задания и другие.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Результаты мониторинга образовательной области «Познавательное развитие» представлены в таблице.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«Речевое развитие»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Содержание образовательной области «Речевое развитие» направлено на достижение целей овладения конструктивными способами и средствами взаимодействия с окружающими людьми через решение следующих задач: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развитие свободного общения с взрослыми и детьми;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развитие всех компонентов устной речи детей (лексической стороны, грамматического строя речи, произносительной стороны речи; связной речи - диалогической и монологической форм) в различных формах и видах детской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деятельности;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практическое овладение воспитанниками нормами речи.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Образовательный процесс по образовательной области «Речевое развитие» осуществлялся в соответствии с программой. Мониторинг предусматривал оценку словарного запаса, грамматического строя речи, звуковой культуры, связной речи, подготовки к грамоте, оценивалась художественно-речевая деятельность. При этом использовались разнообразные методы: наблюдение, опрос, предметные тесты, проектные методики.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Результаты мониторинга образовательной области «Речевое развитие представлены в таблице.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«Художественно – эстетическое развитие»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Содержание образовательной области «Художественно – эстетическое развитие» направлено   целей развития музыкальности детей, способности эмоционально воспринимать музыку через решение следующих задач: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развитие музыкально-художественной деятельности;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приобщение к музыкальному искусству.</w:t>
      </w:r>
    </w:p>
    <w:p w:rsidR="004262FE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Образовательный процесс по образовательной области «Художественно – эстетическое развитие» осуществлялся в соответствии с программой.</w:t>
      </w:r>
    </w:p>
    <w:p w:rsidR="000C44DA" w:rsidRPr="00BE7B18" w:rsidRDefault="000C44DA" w:rsidP="000C44D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Результаты мониторинга образовательной области «</w:t>
      </w:r>
      <w:proofErr w:type="gramStart"/>
      <w:r>
        <w:rPr>
          <w:rFonts w:ascii="Times New Roman" w:hAnsi="Times New Roman"/>
          <w:i/>
          <w:sz w:val="28"/>
          <w:szCs w:val="28"/>
        </w:rPr>
        <w:t>Художественно-эстетическое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развития»</w:t>
      </w:r>
      <w:r w:rsidRPr="00BE7B18">
        <w:rPr>
          <w:rFonts w:ascii="Times New Roman" w:hAnsi="Times New Roman"/>
          <w:i/>
          <w:sz w:val="28"/>
          <w:szCs w:val="28"/>
        </w:rPr>
        <w:t xml:space="preserve"> представлены в таблице.</w:t>
      </w:r>
    </w:p>
    <w:p w:rsidR="00C85E01" w:rsidRDefault="00C85E01" w:rsidP="000C44DA">
      <w:pPr>
        <w:spacing w:after="0" w:line="240" w:lineRule="auto"/>
        <w:ind w:left="567"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C85E01" w:rsidRDefault="00C85E01" w:rsidP="000C44DA">
      <w:pPr>
        <w:spacing w:after="0" w:line="240" w:lineRule="auto"/>
        <w:ind w:left="567"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0C44DA" w:rsidRPr="00B74767" w:rsidRDefault="000C44DA" w:rsidP="000C44DA">
      <w:pPr>
        <w:spacing w:after="0" w:line="240" w:lineRule="auto"/>
        <w:ind w:left="567"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7476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Результаты мониторинга образовательных областей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7"/>
        <w:gridCol w:w="850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</w:tblGrid>
      <w:tr w:rsidR="000C44DA" w:rsidRPr="00B74767" w:rsidTr="00D967EE">
        <w:trPr>
          <w:trHeight w:val="396"/>
          <w:jc w:val="center"/>
        </w:trPr>
        <w:tc>
          <w:tcPr>
            <w:tcW w:w="857" w:type="dxa"/>
            <w:vMerge w:val="restart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 группы</w:t>
            </w:r>
          </w:p>
        </w:tc>
        <w:tc>
          <w:tcPr>
            <w:tcW w:w="7371" w:type="dxa"/>
            <w:gridSpan w:val="10"/>
            <w:tcBorders>
              <w:right w:val="single" w:sz="4" w:space="0" w:color="auto"/>
            </w:tcBorders>
          </w:tcPr>
          <w:p w:rsidR="000C44DA" w:rsidRPr="001952BF" w:rsidRDefault="000C44DA" w:rsidP="00D967EE">
            <w:pPr>
              <w:spacing w:after="0" w:line="240" w:lineRule="auto"/>
              <w:ind w:left="567" w:firstLine="28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Образовательные области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Итоговые показате</w:t>
            </w:r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ли по группам</w:t>
            </w:r>
          </w:p>
        </w:tc>
      </w:tr>
      <w:tr w:rsidR="000C44DA" w:rsidRPr="00B74767" w:rsidTr="00D967EE">
        <w:trPr>
          <w:trHeight w:val="211"/>
          <w:jc w:val="center"/>
        </w:trPr>
        <w:tc>
          <w:tcPr>
            <w:tcW w:w="857" w:type="dxa"/>
            <w:vMerge/>
          </w:tcPr>
          <w:p w:rsidR="000C44DA" w:rsidRPr="001952BF" w:rsidRDefault="000C44DA" w:rsidP="00D967EE">
            <w:pPr>
              <w:spacing w:after="0" w:line="240" w:lineRule="auto"/>
              <w:ind w:left="567" w:firstLine="28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Физическое развитие</w:t>
            </w:r>
          </w:p>
        </w:tc>
        <w:tc>
          <w:tcPr>
            <w:tcW w:w="1559" w:type="dxa"/>
            <w:gridSpan w:val="2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Социально-коммуникатив-ное</w:t>
            </w:r>
            <w:proofErr w:type="spell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развитие</w:t>
            </w:r>
          </w:p>
        </w:tc>
        <w:tc>
          <w:tcPr>
            <w:tcW w:w="1418" w:type="dxa"/>
            <w:gridSpan w:val="2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Речевое развитие</w:t>
            </w:r>
          </w:p>
        </w:tc>
        <w:tc>
          <w:tcPr>
            <w:tcW w:w="1417" w:type="dxa"/>
            <w:gridSpan w:val="2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Познава-тельное</w:t>
            </w:r>
            <w:proofErr w:type="spellEnd"/>
            <w:proofErr w:type="gram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развитие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Художествен-но-эстетиче</w:t>
            </w:r>
            <w:proofErr w:type="gram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</w:t>
            </w:r>
            <w:proofErr w:type="spell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</w:t>
            </w:r>
            <w:proofErr w:type="gram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 кое развитие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0C44DA" w:rsidRPr="001952BF" w:rsidRDefault="000C44DA" w:rsidP="00D967EE">
            <w:pPr>
              <w:spacing w:after="0" w:line="240" w:lineRule="auto"/>
              <w:ind w:left="567" w:firstLine="28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0C44DA" w:rsidRPr="00B74767" w:rsidTr="00D967EE">
        <w:trPr>
          <w:trHeight w:val="211"/>
          <w:jc w:val="center"/>
        </w:trPr>
        <w:tc>
          <w:tcPr>
            <w:tcW w:w="857" w:type="dxa"/>
            <w:vMerge/>
          </w:tcPr>
          <w:p w:rsidR="000C44DA" w:rsidRPr="001952BF" w:rsidRDefault="000C44DA" w:rsidP="00D967EE">
            <w:pPr>
              <w:spacing w:after="0" w:line="240" w:lineRule="auto"/>
              <w:ind w:left="567" w:firstLine="28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</w:t>
            </w:r>
            <w:proofErr w:type="spell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Кон.</w:t>
            </w:r>
          </w:p>
        </w:tc>
        <w:tc>
          <w:tcPr>
            <w:tcW w:w="851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</w:t>
            </w:r>
            <w:proofErr w:type="spell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Кон.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</w:t>
            </w:r>
            <w:proofErr w:type="spell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Кон.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</w:t>
            </w:r>
            <w:proofErr w:type="spell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Кон.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</w:t>
            </w:r>
            <w:proofErr w:type="spell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Кон.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</w:t>
            </w:r>
            <w:proofErr w:type="spellEnd"/>
            <w:r w:rsidRPr="001952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Кон.</w:t>
            </w:r>
          </w:p>
        </w:tc>
      </w:tr>
      <w:tr w:rsidR="000C44DA" w:rsidRPr="00B74767" w:rsidTr="00D967EE">
        <w:trPr>
          <w:trHeight w:val="211"/>
          <w:jc w:val="center"/>
        </w:trPr>
        <w:tc>
          <w:tcPr>
            <w:tcW w:w="857" w:type="dxa"/>
            <w:shd w:val="clear" w:color="auto" w:fill="FFFF00"/>
          </w:tcPr>
          <w:p w:rsidR="000C44DA" w:rsidRPr="001952BF" w:rsidRDefault="000C44DA" w:rsidP="00D967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4.3</w:t>
            </w:r>
          </w:p>
        </w:tc>
      </w:tr>
      <w:tr w:rsidR="000C44DA" w:rsidRPr="00B74767" w:rsidTr="00D967EE">
        <w:trPr>
          <w:trHeight w:val="211"/>
          <w:jc w:val="center"/>
        </w:trPr>
        <w:tc>
          <w:tcPr>
            <w:tcW w:w="857" w:type="dxa"/>
            <w:shd w:val="clear" w:color="auto" w:fill="FFFF00"/>
          </w:tcPr>
          <w:p w:rsidR="000C44DA" w:rsidRPr="001952BF" w:rsidRDefault="000C44DA" w:rsidP="00D967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851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3.3</w:t>
            </w:r>
          </w:p>
        </w:tc>
      </w:tr>
      <w:tr w:rsidR="000C44DA" w:rsidRPr="00B74767" w:rsidTr="00D967EE">
        <w:trPr>
          <w:trHeight w:val="211"/>
          <w:jc w:val="center"/>
        </w:trPr>
        <w:tc>
          <w:tcPr>
            <w:tcW w:w="857" w:type="dxa"/>
            <w:shd w:val="clear" w:color="auto" w:fill="FFFF00"/>
          </w:tcPr>
          <w:p w:rsidR="000C44DA" w:rsidRPr="001952BF" w:rsidRDefault="000C44DA" w:rsidP="00D967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851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708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08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4.6</w:t>
            </w:r>
          </w:p>
        </w:tc>
      </w:tr>
      <w:tr w:rsidR="000C44DA" w:rsidRPr="00B74767" w:rsidTr="00D967EE">
        <w:trPr>
          <w:trHeight w:val="269"/>
          <w:jc w:val="center"/>
        </w:trPr>
        <w:tc>
          <w:tcPr>
            <w:tcW w:w="857" w:type="dxa"/>
            <w:shd w:val="clear" w:color="auto" w:fill="FFFF00"/>
          </w:tcPr>
          <w:p w:rsidR="000C44DA" w:rsidRPr="001952BF" w:rsidRDefault="000C44DA" w:rsidP="00D967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3.9</w:t>
            </w:r>
          </w:p>
        </w:tc>
      </w:tr>
      <w:tr w:rsidR="000C44DA" w:rsidRPr="00B74767" w:rsidTr="00D967EE">
        <w:trPr>
          <w:cantSplit/>
          <w:trHeight w:val="274"/>
          <w:jc w:val="center"/>
        </w:trPr>
        <w:tc>
          <w:tcPr>
            <w:tcW w:w="857" w:type="dxa"/>
            <w:shd w:val="clear" w:color="auto" w:fill="FFFF00"/>
          </w:tcPr>
          <w:p w:rsidR="000C44DA" w:rsidRPr="001952BF" w:rsidRDefault="000C44DA" w:rsidP="00D967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08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08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850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4.3</w:t>
            </w:r>
          </w:p>
        </w:tc>
      </w:tr>
      <w:tr w:rsidR="000C44DA" w:rsidRPr="00B74767" w:rsidTr="00D967EE">
        <w:trPr>
          <w:trHeight w:val="296"/>
          <w:jc w:val="center"/>
        </w:trPr>
        <w:tc>
          <w:tcPr>
            <w:tcW w:w="857" w:type="dxa"/>
            <w:shd w:val="clear" w:color="auto" w:fill="FFFF00"/>
          </w:tcPr>
          <w:p w:rsidR="000C44DA" w:rsidRPr="001952BF" w:rsidRDefault="000C44DA" w:rsidP="00D967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851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4.6</w:t>
            </w:r>
          </w:p>
        </w:tc>
      </w:tr>
      <w:tr w:rsidR="000C44DA" w:rsidRPr="00B74767" w:rsidTr="00D967EE">
        <w:trPr>
          <w:trHeight w:val="287"/>
          <w:jc w:val="center"/>
        </w:trPr>
        <w:tc>
          <w:tcPr>
            <w:tcW w:w="857" w:type="dxa"/>
            <w:shd w:val="clear" w:color="auto" w:fill="FFFF00"/>
          </w:tcPr>
          <w:p w:rsidR="000C44DA" w:rsidRPr="001952BF" w:rsidRDefault="000C44DA" w:rsidP="00D967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708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708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709" w:type="dxa"/>
            <w:shd w:val="clear" w:color="auto" w:fill="auto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4.9</w:t>
            </w:r>
          </w:p>
        </w:tc>
      </w:tr>
      <w:tr w:rsidR="000C44DA" w:rsidRPr="00B74767" w:rsidTr="00D967EE">
        <w:trPr>
          <w:trHeight w:val="277"/>
          <w:jc w:val="center"/>
        </w:trPr>
        <w:tc>
          <w:tcPr>
            <w:tcW w:w="857" w:type="dxa"/>
            <w:shd w:val="clear" w:color="auto" w:fill="FFFF00"/>
          </w:tcPr>
          <w:p w:rsidR="000C44DA" w:rsidRPr="001952BF" w:rsidRDefault="000C44DA" w:rsidP="00D967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08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4.5</w:t>
            </w:r>
          </w:p>
        </w:tc>
      </w:tr>
      <w:tr w:rsidR="000C44DA" w:rsidRPr="000726A8" w:rsidTr="00D967EE">
        <w:trPr>
          <w:trHeight w:val="616"/>
          <w:jc w:val="center"/>
        </w:trPr>
        <w:tc>
          <w:tcPr>
            <w:tcW w:w="857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Итоговые показатели по ОО</w:t>
            </w:r>
          </w:p>
        </w:tc>
        <w:tc>
          <w:tcPr>
            <w:tcW w:w="850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26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0726A8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26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0726A8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26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09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26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0726A8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709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26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FFFF00"/>
          </w:tcPr>
          <w:p w:rsidR="000C44DA" w:rsidRPr="000726A8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0726A8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850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4.3</w:t>
            </w:r>
          </w:p>
        </w:tc>
      </w:tr>
      <w:tr w:rsidR="000C44DA" w:rsidRPr="00B74767" w:rsidTr="00D967EE">
        <w:trPr>
          <w:trHeight w:val="328"/>
          <w:jc w:val="center"/>
        </w:trPr>
        <w:tc>
          <w:tcPr>
            <w:tcW w:w="857" w:type="dxa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Показатели </w:t>
            </w:r>
            <w:proofErr w:type="gramStart"/>
            <w:r w:rsidRPr="001952B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</w:t>
            </w:r>
            <w:proofErr w:type="gramEnd"/>
            <w:r w:rsidRPr="001952B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850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9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8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09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952B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09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8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09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09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shd w:val="clear" w:color="auto" w:fill="92D050"/>
          </w:tcPr>
          <w:p w:rsidR="000C44DA" w:rsidRPr="001952BF" w:rsidRDefault="000C44DA" w:rsidP="00D967E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  <w:t>86</w:t>
            </w:r>
          </w:p>
        </w:tc>
      </w:tr>
    </w:tbl>
    <w:p w:rsidR="000C44DA" w:rsidRDefault="000C44DA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2FE" w:rsidRPr="00BE7B18" w:rsidRDefault="00322A50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4262FE" w:rsidRPr="00BE7B18">
        <w:rPr>
          <w:rFonts w:ascii="Times New Roman" w:hAnsi="Times New Roman"/>
          <w:sz w:val="28"/>
          <w:szCs w:val="28"/>
        </w:rPr>
        <w:t xml:space="preserve">ониторинг предусматривал: 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оценку детского творчества в рисовании, лепке, аппликации, конструировании, представлений детей об изобразительном искусстве;</w:t>
      </w:r>
    </w:p>
    <w:p w:rsidR="004262FE" w:rsidRPr="00BE7B18" w:rsidRDefault="004262FE" w:rsidP="0032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322A50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оценку певческой, музыкально-</w:t>
      </w:r>
      <w:proofErr w:type="gramStart"/>
      <w:r w:rsidRPr="00BE7B18">
        <w:rPr>
          <w:rFonts w:ascii="Times New Roman" w:hAnsi="Times New Roman"/>
          <w:sz w:val="28"/>
          <w:szCs w:val="28"/>
        </w:rPr>
        <w:t>ритмической деятельности</w:t>
      </w:r>
      <w:proofErr w:type="gramEnd"/>
      <w:r w:rsidRPr="00BE7B18">
        <w:rPr>
          <w:rFonts w:ascii="Times New Roman" w:hAnsi="Times New Roman"/>
          <w:sz w:val="28"/>
          <w:szCs w:val="28"/>
        </w:rPr>
        <w:t>, слушания, музыкально-инструментальной деятельности на основе использования тестовых методик, наблюдения, заданий, опроса и др.</w:t>
      </w:r>
    </w:p>
    <w:p w:rsidR="00B90816" w:rsidRPr="0022287B" w:rsidRDefault="004262FE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BE7B18">
        <w:rPr>
          <w:rFonts w:ascii="Times New Roman" w:hAnsi="Times New Roman"/>
          <w:bCs/>
          <w:spacing w:val="-3"/>
          <w:sz w:val="28"/>
          <w:szCs w:val="28"/>
        </w:rPr>
        <w:t xml:space="preserve">Преемственность детского сада и школы – это неразрывный двусторонний процесс, в котором на дошкольной ступени сохраняется </w:t>
      </w:r>
      <w:proofErr w:type="spellStart"/>
      <w:r w:rsidRPr="00BE7B18">
        <w:rPr>
          <w:rFonts w:ascii="Times New Roman" w:hAnsi="Times New Roman"/>
          <w:bCs/>
          <w:spacing w:val="-3"/>
          <w:sz w:val="28"/>
          <w:szCs w:val="28"/>
        </w:rPr>
        <w:t>самоценность</w:t>
      </w:r>
      <w:proofErr w:type="spellEnd"/>
      <w:r w:rsidRPr="00BE7B18">
        <w:rPr>
          <w:rFonts w:ascii="Times New Roman" w:hAnsi="Times New Roman"/>
          <w:bCs/>
          <w:spacing w:val="-3"/>
          <w:sz w:val="28"/>
          <w:szCs w:val="28"/>
        </w:rPr>
        <w:t xml:space="preserve"> детства и формируется базис личностной культуры ребёнка. В это же время школа, как преемник дошкольной ступени образования, опирается на достижения ребёнка и организует свою педагогическую деятельность, развивая накопленный им потенциал. Важную роль в практическом налаживании преемственных связей ДОУ и начального школьного образования играет координация взаимодействия между педагогическим коллективом ДОУ и школой, куда идут продолжать обучение выпускники детского сада. </w:t>
      </w:r>
    </w:p>
    <w:p w:rsidR="004262FE" w:rsidRPr="00BE7B18" w:rsidRDefault="004262FE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BE7B18">
        <w:rPr>
          <w:rFonts w:ascii="Times New Roman" w:hAnsi="Times New Roman"/>
          <w:bCs/>
          <w:spacing w:val="-3"/>
          <w:sz w:val="28"/>
          <w:szCs w:val="28"/>
        </w:rPr>
        <w:t>Итоговые данные таблицы позволяют сделать вывод о высокой эффективности педагогической деятельности ДОУ,  о чем   свидетельствует высокий процент выпускников, поступивших в  лицеи, спортивные и  в другие школы города.</w:t>
      </w:r>
    </w:p>
    <w:p w:rsidR="004262FE" w:rsidRPr="00124F5F" w:rsidRDefault="004262FE" w:rsidP="00322A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BE7B18">
        <w:rPr>
          <w:rFonts w:ascii="Times New Roman" w:hAnsi="Times New Roman"/>
          <w:bCs/>
          <w:spacing w:val="-3"/>
          <w:sz w:val="28"/>
          <w:szCs w:val="28"/>
        </w:rPr>
        <w:t>Таким образом, выпускники ДОУ успешно учатся в школах, в спортивных школах и лицеях города, занимаются в спортивных секциях, музыкальных и художественных студиях, танцевальных кружках и процент пост</w:t>
      </w:r>
      <w:r w:rsidR="0022287B">
        <w:rPr>
          <w:rFonts w:ascii="Times New Roman" w:hAnsi="Times New Roman"/>
          <w:bCs/>
          <w:spacing w:val="-3"/>
          <w:sz w:val="28"/>
          <w:szCs w:val="28"/>
        </w:rPr>
        <w:t>упления их в школы города в 202</w:t>
      </w:r>
      <w:r w:rsidR="00322A50">
        <w:rPr>
          <w:rFonts w:ascii="Times New Roman" w:hAnsi="Times New Roman"/>
          <w:bCs/>
          <w:spacing w:val="-3"/>
          <w:sz w:val="28"/>
          <w:szCs w:val="28"/>
        </w:rPr>
        <w:t>4</w:t>
      </w:r>
      <w:r w:rsidRPr="00BE7B18">
        <w:rPr>
          <w:rFonts w:ascii="Times New Roman" w:hAnsi="Times New Roman"/>
          <w:bCs/>
          <w:spacing w:val="-3"/>
          <w:sz w:val="28"/>
          <w:szCs w:val="28"/>
        </w:rPr>
        <w:t xml:space="preserve"> году </w:t>
      </w:r>
      <w:r w:rsidRPr="00BD01F1">
        <w:rPr>
          <w:rFonts w:ascii="Times New Roman" w:hAnsi="Times New Roman"/>
          <w:bCs/>
          <w:spacing w:val="-3"/>
          <w:sz w:val="28"/>
          <w:szCs w:val="28"/>
        </w:rPr>
        <w:t xml:space="preserve">составил </w:t>
      </w:r>
      <w:r w:rsidR="000C44DA">
        <w:rPr>
          <w:rFonts w:ascii="Times New Roman" w:hAnsi="Times New Roman"/>
          <w:bCs/>
          <w:spacing w:val="-3"/>
          <w:sz w:val="28"/>
          <w:szCs w:val="28"/>
        </w:rPr>
        <w:t>20</w:t>
      </w:r>
      <w:r w:rsidRPr="00124F5F">
        <w:rPr>
          <w:rFonts w:ascii="Times New Roman" w:hAnsi="Times New Roman"/>
          <w:bCs/>
          <w:spacing w:val="-3"/>
          <w:sz w:val="28"/>
          <w:szCs w:val="28"/>
        </w:rPr>
        <w:t>%.</w:t>
      </w:r>
    </w:p>
    <w:p w:rsidR="000C44DA" w:rsidRPr="00BE7B18" w:rsidRDefault="000C44DA" w:rsidP="00B21BF8">
      <w:p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8305A1" w:rsidRPr="00244AFB" w:rsidRDefault="00247B0D" w:rsidP="000C4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244AF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1.5. </w:t>
      </w:r>
      <w:r w:rsidR="00B21BF8" w:rsidRPr="00244AF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Организация и содержание образовательного процесса</w:t>
      </w:r>
    </w:p>
    <w:p w:rsidR="000C44DA" w:rsidRPr="000C44DA" w:rsidRDefault="00247B0D" w:rsidP="000C44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Основной программой, реализуемой в ДОУ, обеспечивающей целостность воспитательно-образовательного процесса, является </w:t>
      </w:r>
      <w:r w:rsidRPr="00BE7B18">
        <w:rPr>
          <w:rFonts w:ascii="Times New Roman" w:hAnsi="Times New Roman"/>
          <w:sz w:val="28"/>
          <w:szCs w:val="28"/>
        </w:rPr>
        <w:lastRenderedPageBreak/>
        <w:t>«Образовательная программа МДОУ ДС Дельфиненок р.п. Средняя Ахтуба»,</w:t>
      </w:r>
      <w:r w:rsidR="000C44DA">
        <w:rPr>
          <w:rFonts w:ascii="Times New Roman" w:hAnsi="Times New Roman"/>
          <w:sz w:val="28"/>
          <w:szCs w:val="28"/>
        </w:rPr>
        <w:t xml:space="preserve"> которая </w:t>
      </w:r>
      <w:r w:rsidRPr="00BE7B18">
        <w:rPr>
          <w:rFonts w:ascii="Times New Roman" w:hAnsi="Times New Roman"/>
          <w:sz w:val="28"/>
          <w:szCs w:val="28"/>
        </w:rPr>
        <w:t>разработана</w:t>
      </w:r>
      <w:r w:rsidR="000C44DA" w:rsidRPr="000C44DA">
        <w:rPr>
          <w:rFonts w:ascii="Times New Roman" w:hAnsi="Times New Roman"/>
          <w:bCs/>
          <w:sz w:val="28"/>
          <w:szCs w:val="28"/>
        </w:rPr>
        <w:t>:</w:t>
      </w:r>
    </w:p>
    <w:p w:rsidR="000C44DA" w:rsidRPr="000C44DA" w:rsidRDefault="000C44DA" w:rsidP="000C44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4D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44DA">
        <w:rPr>
          <w:rFonts w:ascii="Times New Roman" w:hAnsi="Times New Roman"/>
          <w:bCs/>
          <w:sz w:val="28"/>
          <w:szCs w:val="28"/>
        </w:rPr>
        <w:t>в соответствии с федеральным государственным образовательным стандартом дошкольного образования</w:t>
      </w:r>
      <w:r w:rsidRPr="000C44DA">
        <w:rPr>
          <w:rFonts w:ascii="Times New Roman" w:hAnsi="Times New Roman"/>
          <w:sz w:val="28"/>
          <w:szCs w:val="28"/>
        </w:rPr>
        <w:t xml:space="preserve"> (утвержден приказом </w:t>
      </w:r>
      <w:proofErr w:type="spellStart"/>
      <w:r w:rsidRPr="000C44D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C44DA">
        <w:rPr>
          <w:rFonts w:ascii="Times New Roman" w:hAnsi="Times New Roman"/>
          <w:sz w:val="28"/>
          <w:szCs w:val="28"/>
        </w:rPr>
        <w:t xml:space="preserve">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Pr="000C44DA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0C44DA">
        <w:rPr>
          <w:rFonts w:ascii="Times New Roman" w:hAnsi="Times New Roman"/>
          <w:sz w:val="28"/>
          <w:szCs w:val="28"/>
        </w:rPr>
        <w:t xml:space="preserve"> России от 8 ноября 2022 г. № 955, зарегистрировано в Минюсте России 6 февраля 2023 г., регистрационный № 72264) </w:t>
      </w:r>
    </w:p>
    <w:p w:rsidR="000C44DA" w:rsidRDefault="000C44DA" w:rsidP="000C44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4D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44DA">
        <w:rPr>
          <w:rFonts w:ascii="Times New Roman" w:hAnsi="Times New Roman"/>
          <w:bCs/>
          <w:sz w:val="28"/>
          <w:szCs w:val="28"/>
        </w:rPr>
        <w:t>в соответствии с федеральной образовательной программой дошкольного образования</w:t>
      </w:r>
      <w:r w:rsidRPr="000C44DA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0C44DA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0C44DA">
        <w:rPr>
          <w:rFonts w:ascii="Times New Roman" w:hAnsi="Times New Roman"/>
          <w:sz w:val="28"/>
          <w:szCs w:val="28"/>
        </w:rPr>
        <w:t xml:space="preserve"> приказом </w:t>
      </w:r>
      <w:proofErr w:type="spellStart"/>
      <w:r w:rsidRPr="000C44DA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0C44DA">
        <w:rPr>
          <w:rFonts w:ascii="Times New Roman" w:hAnsi="Times New Roman"/>
          <w:sz w:val="28"/>
          <w:szCs w:val="28"/>
        </w:rPr>
        <w:t xml:space="preserve"> России от 25 ноября 2022 г. № 1028, зарегистрировано в Минюсте России 28 декабря 2022 г., регистрационный № 71847)</w:t>
      </w:r>
      <w:r>
        <w:rPr>
          <w:rFonts w:ascii="Times New Roman" w:hAnsi="Times New Roman"/>
          <w:sz w:val="28"/>
          <w:szCs w:val="28"/>
        </w:rPr>
        <w:t>;</w:t>
      </w:r>
    </w:p>
    <w:p w:rsidR="000C44DA" w:rsidRPr="000C44DA" w:rsidRDefault="000C44DA" w:rsidP="000C44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4D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44DA">
        <w:rPr>
          <w:rFonts w:ascii="Times New Roman" w:hAnsi="Times New Roman"/>
          <w:bCs/>
          <w:sz w:val="28"/>
          <w:szCs w:val="28"/>
        </w:rPr>
        <w:t>с использованием технологий:</w:t>
      </w:r>
    </w:p>
    <w:p w:rsidR="000C44DA" w:rsidRPr="000C44DA" w:rsidRDefault="000C44DA" w:rsidP="000C44D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4DA">
        <w:rPr>
          <w:rFonts w:ascii="Times New Roman" w:hAnsi="Times New Roman"/>
          <w:bCs/>
          <w:sz w:val="28"/>
          <w:szCs w:val="28"/>
        </w:rPr>
        <w:t xml:space="preserve">парциальной программы </w:t>
      </w:r>
      <w:r w:rsidRPr="000C44DA">
        <w:rPr>
          <w:rFonts w:ascii="Times New Roman" w:hAnsi="Times New Roman"/>
          <w:sz w:val="28"/>
          <w:szCs w:val="28"/>
        </w:rPr>
        <w:t>Г.А.Каше, Т.Б.Филичевой</w:t>
      </w:r>
      <w:r w:rsidRPr="000C44DA">
        <w:rPr>
          <w:rFonts w:ascii="Times New Roman" w:hAnsi="Times New Roman"/>
          <w:i/>
          <w:sz w:val="28"/>
          <w:szCs w:val="28"/>
        </w:rPr>
        <w:t xml:space="preserve"> «</w:t>
      </w:r>
      <w:r w:rsidRPr="000C44DA">
        <w:rPr>
          <w:rFonts w:ascii="Times New Roman" w:hAnsi="Times New Roman"/>
          <w:sz w:val="28"/>
          <w:szCs w:val="28"/>
        </w:rPr>
        <w:t>Программа обучения детей с недоразвитием фонематического строя речи</w:t>
      </w:r>
      <w:r>
        <w:rPr>
          <w:rFonts w:ascii="Times New Roman" w:hAnsi="Times New Roman"/>
          <w:sz w:val="28"/>
          <w:szCs w:val="28"/>
        </w:rPr>
        <w:t>;</w:t>
      </w:r>
    </w:p>
    <w:p w:rsidR="000C44DA" w:rsidRPr="000C44DA" w:rsidRDefault="000C44DA" w:rsidP="000C44D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4DA">
        <w:rPr>
          <w:rFonts w:ascii="Times New Roman" w:hAnsi="Times New Roman"/>
          <w:i/>
          <w:sz w:val="28"/>
          <w:szCs w:val="28"/>
        </w:rPr>
        <w:t xml:space="preserve"> </w:t>
      </w:r>
      <w:r w:rsidRPr="000C44DA">
        <w:rPr>
          <w:rFonts w:ascii="Times New Roman" w:hAnsi="Times New Roman"/>
          <w:bCs/>
          <w:sz w:val="28"/>
          <w:szCs w:val="28"/>
        </w:rPr>
        <w:t>парциальной</w:t>
      </w:r>
      <w:r w:rsidRPr="000C44DA">
        <w:rPr>
          <w:rFonts w:ascii="Times New Roman" w:hAnsi="Times New Roman"/>
          <w:sz w:val="28"/>
          <w:szCs w:val="28"/>
        </w:rPr>
        <w:t xml:space="preserve"> образовательная программа дошкольного образования для детей с тяжелыми нарушениями речи (общим недоразвитием речи) с 3 до 7 лет. Издание 3-е, переработанное и дополненное в соответствии с ФГОС </w:t>
      </w:r>
      <w:proofErr w:type="gramStart"/>
      <w:r w:rsidRPr="000C44DA">
        <w:rPr>
          <w:rFonts w:ascii="Times New Roman" w:hAnsi="Times New Roman"/>
          <w:sz w:val="28"/>
          <w:szCs w:val="28"/>
        </w:rPr>
        <w:t>ДО</w:t>
      </w:r>
      <w:proofErr w:type="gramEnd"/>
      <w:r w:rsidRPr="000C44DA">
        <w:rPr>
          <w:rFonts w:ascii="Times New Roman" w:hAnsi="Times New Roman"/>
          <w:sz w:val="28"/>
          <w:szCs w:val="28"/>
        </w:rPr>
        <w:t>. - СПб</w:t>
      </w:r>
      <w:proofErr w:type="gramStart"/>
      <w:r w:rsidRPr="000C44DA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0C44DA">
        <w:rPr>
          <w:rFonts w:ascii="Times New Roman" w:hAnsi="Times New Roman"/>
          <w:sz w:val="28"/>
          <w:szCs w:val="28"/>
        </w:rPr>
        <w:t xml:space="preserve">ООО "ИЗДАТЕЛЬСТВО "ДЕТСТВО-ПРЕСС", 2018. - 240 с Н. В. </w:t>
      </w:r>
      <w:proofErr w:type="spellStart"/>
      <w:r w:rsidRPr="000C44DA">
        <w:rPr>
          <w:rFonts w:ascii="Times New Roman" w:hAnsi="Times New Roman"/>
          <w:sz w:val="28"/>
          <w:szCs w:val="28"/>
        </w:rPr>
        <w:t>Нищева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C44DA" w:rsidRPr="000C44DA" w:rsidRDefault="000C44DA" w:rsidP="000C44D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4DA">
        <w:rPr>
          <w:rFonts w:ascii="Times New Roman" w:hAnsi="Times New Roman"/>
          <w:bCs/>
          <w:sz w:val="28"/>
          <w:szCs w:val="28"/>
        </w:rPr>
        <w:t xml:space="preserve">парциальной программы «Основы безопасности детей дошкольного возраста»  </w:t>
      </w:r>
      <w:r w:rsidRPr="000C44DA">
        <w:rPr>
          <w:rFonts w:ascii="Times New Roman" w:hAnsi="Times New Roman"/>
          <w:sz w:val="28"/>
          <w:szCs w:val="28"/>
        </w:rPr>
        <w:t xml:space="preserve">Р. Б. </w:t>
      </w:r>
      <w:proofErr w:type="spellStart"/>
      <w:r w:rsidRPr="000C44DA">
        <w:rPr>
          <w:rFonts w:ascii="Times New Roman" w:hAnsi="Times New Roman"/>
          <w:sz w:val="28"/>
          <w:szCs w:val="28"/>
        </w:rPr>
        <w:t>Стеркиной</w:t>
      </w:r>
      <w:proofErr w:type="spellEnd"/>
      <w:r w:rsidRPr="000C44DA">
        <w:rPr>
          <w:rFonts w:ascii="Times New Roman" w:hAnsi="Times New Roman"/>
          <w:sz w:val="28"/>
          <w:szCs w:val="28"/>
        </w:rPr>
        <w:t>, О. Л. Князевой, Н. Н. Авдеевой</w:t>
      </w:r>
      <w:r>
        <w:rPr>
          <w:rFonts w:ascii="Times New Roman" w:hAnsi="Times New Roman"/>
          <w:sz w:val="28"/>
          <w:szCs w:val="28"/>
        </w:rPr>
        <w:t>;</w:t>
      </w:r>
    </w:p>
    <w:p w:rsidR="000C44DA" w:rsidRPr="000C44DA" w:rsidRDefault="000C44DA" w:rsidP="000C44D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4DA">
        <w:rPr>
          <w:rFonts w:ascii="Times New Roman" w:hAnsi="Times New Roman"/>
          <w:bCs/>
          <w:sz w:val="28"/>
          <w:szCs w:val="28"/>
        </w:rPr>
        <w:t>парциальной программы</w:t>
      </w:r>
      <w:r w:rsidRPr="000C44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44DA">
        <w:rPr>
          <w:rFonts w:ascii="Times New Roman" w:hAnsi="Times New Roman"/>
          <w:sz w:val="28"/>
          <w:szCs w:val="28"/>
        </w:rPr>
        <w:t>Каплуновой</w:t>
      </w:r>
      <w:proofErr w:type="spellEnd"/>
      <w:r w:rsidRPr="000C44DA">
        <w:rPr>
          <w:rFonts w:ascii="Times New Roman" w:hAnsi="Times New Roman"/>
          <w:sz w:val="28"/>
          <w:szCs w:val="28"/>
        </w:rPr>
        <w:t xml:space="preserve"> И.М, </w:t>
      </w:r>
      <w:proofErr w:type="spellStart"/>
      <w:r w:rsidRPr="000C44DA">
        <w:rPr>
          <w:rFonts w:ascii="Times New Roman" w:hAnsi="Times New Roman"/>
          <w:sz w:val="28"/>
          <w:szCs w:val="28"/>
        </w:rPr>
        <w:t>Новоскольцевой</w:t>
      </w:r>
      <w:proofErr w:type="spellEnd"/>
      <w:r w:rsidRPr="000C44DA">
        <w:rPr>
          <w:rFonts w:ascii="Times New Roman" w:hAnsi="Times New Roman"/>
          <w:sz w:val="28"/>
          <w:szCs w:val="28"/>
        </w:rPr>
        <w:t xml:space="preserve"> И.А. «Ладушки»</w:t>
      </w:r>
      <w:r>
        <w:rPr>
          <w:rFonts w:ascii="Times New Roman" w:hAnsi="Times New Roman"/>
          <w:sz w:val="28"/>
          <w:szCs w:val="28"/>
        </w:rPr>
        <w:t>;</w:t>
      </w:r>
    </w:p>
    <w:p w:rsidR="000C44DA" w:rsidRPr="000C44DA" w:rsidRDefault="000C44DA" w:rsidP="000C44D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4DA">
        <w:rPr>
          <w:rFonts w:ascii="Times New Roman" w:hAnsi="Times New Roman"/>
          <w:bCs/>
          <w:sz w:val="28"/>
          <w:szCs w:val="28"/>
        </w:rPr>
        <w:t>парциальной программы</w:t>
      </w:r>
      <w:r w:rsidRPr="000C44DA">
        <w:rPr>
          <w:rFonts w:ascii="Times New Roman" w:hAnsi="Times New Roman"/>
          <w:sz w:val="28"/>
          <w:szCs w:val="28"/>
        </w:rPr>
        <w:t xml:space="preserve"> Князевой О.Л., </w:t>
      </w:r>
      <w:proofErr w:type="spellStart"/>
      <w:r w:rsidRPr="000C44DA">
        <w:rPr>
          <w:rFonts w:ascii="Times New Roman" w:hAnsi="Times New Roman"/>
          <w:sz w:val="28"/>
          <w:szCs w:val="28"/>
        </w:rPr>
        <w:t>Маханевой</w:t>
      </w:r>
      <w:proofErr w:type="spellEnd"/>
      <w:r w:rsidRPr="000C44DA">
        <w:rPr>
          <w:rFonts w:ascii="Times New Roman" w:hAnsi="Times New Roman"/>
          <w:sz w:val="28"/>
          <w:szCs w:val="28"/>
        </w:rPr>
        <w:t xml:space="preserve"> М.Д. «Приобщение детей к истокам русской народной культуры»</w:t>
      </w:r>
      <w:r>
        <w:rPr>
          <w:rFonts w:ascii="Times New Roman" w:hAnsi="Times New Roman"/>
          <w:sz w:val="28"/>
          <w:szCs w:val="28"/>
        </w:rPr>
        <w:t>;</w:t>
      </w:r>
    </w:p>
    <w:p w:rsidR="000C44DA" w:rsidRPr="000C44DA" w:rsidRDefault="000C44DA" w:rsidP="00C85E01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4DA">
        <w:rPr>
          <w:rFonts w:ascii="Times New Roman" w:hAnsi="Times New Roman"/>
          <w:bCs/>
          <w:sz w:val="28"/>
          <w:szCs w:val="28"/>
        </w:rPr>
        <w:t>парциальной программы</w:t>
      </w:r>
      <w:r w:rsidRPr="000C44DA">
        <w:rPr>
          <w:rFonts w:ascii="Times New Roman" w:hAnsi="Times New Roman"/>
          <w:sz w:val="28"/>
          <w:szCs w:val="28"/>
        </w:rPr>
        <w:t xml:space="preserve"> И.А. Лыковой «Цветные ладошки»</w:t>
      </w:r>
      <w:r>
        <w:rPr>
          <w:rFonts w:ascii="Times New Roman" w:hAnsi="Times New Roman"/>
          <w:sz w:val="28"/>
          <w:szCs w:val="28"/>
        </w:rPr>
        <w:t>.</w:t>
      </w:r>
    </w:p>
    <w:p w:rsidR="00247B0D" w:rsidRPr="00BE7B18" w:rsidRDefault="00247B0D" w:rsidP="00C85E0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 </w:t>
      </w:r>
    </w:p>
    <w:p w:rsidR="00247B0D" w:rsidRPr="00BE7B18" w:rsidRDefault="00247B0D" w:rsidP="00C85E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7B18">
        <w:rPr>
          <w:rFonts w:ascii="Times New Roman" w:hAnsi="Times New Roman"/>
          <w:b/>
          <w:sz w:val="28"/>
          <w:szCs w:val="28"/>
        </w:rPr>
        <w:t>Условия реализации образовательной программы ДОУ</w:t>
      </w:r>
    </w:p>
    <w:p w:rsidR="00247B0D" w:rsidRPr="00BE7B18" w:rsidRDefault="00247B0D" w:rsidP="00C85E0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управление реализацией программы;</w:t>
      </w:r>
    </w:p>
    <w:p w:rsidR="00247B0D" w:rsidRPr="00BE7B18" w:rsidRDefault="00247B0D" w:rsidP="00C85E0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создание и обновление предметно-развивающей среды;</w:t>
      </w:r>
    </w:p>
    <w:p w:rsidR="00247B0D" w:rsidRPr="00BE7B18" w:rsidRDefault="00247B0D" w:rsidP="00C85E01">
      <w:pPr>
        <w:numPr>
          <w:ilvl w:val="2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постановка инновационной или экспериментальной работы;</w:t>
      </w:r>
    </w:p>
    <w:p w:rsidR="00247B0D" w:rsidRPr="00BE7B18" w:rsidRDefault="00247B0D" w:rsidP="00C85E01">
      <w:pPr>
        <w:numPr>
          <w:ilvl w:val="2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использование различных форм сотрудничества с семьей;</w:t>
      </w:r>
    </w:p>
    <w:p w:rsidR="00247B0D" w:rsidRPr="00BE7B18" w:rsidRDefault="00247B0D" w:rsidP="00C85E01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преемственность в работе ДОУ и школы;</w:t>
      </w:r>
    </w:p>
    <w:p w:rsidR="00247B0D" w:rsidRPr="00BE7B18" w:rsidRDefault="00247B0D" w:rsidP="00C85E01">
      <w:pPr>
        <w:numPr>
          <w:ilvl w:val="2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взаимодействие ДОУ с другими учреждениями.</w:t>
      </w:r>
    </w:p>
    <w:p w:rsidR="00247B0D" w:rsidRPr="00BE7B18" w:rsidRDefault="00247B0D" w:rsidP="00C85E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Процесс в ДОУ осуществляется  по двум основным направлениям деятельности взрослых и детей:</w:t>
      </w:r>
    </w:p>
    <w:p w:rsidR="00247B0D" w:rsidRPr="00BE7B18" w:rsidRDefault="00247B0D" w:rsidP="00C8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1.</w:t>
      </w:r>
      <w:r w:rsidR="000C44DA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Совместная деятельность взрослых и детей:</w:t>
      </w:r>
    </w:p>
    <w:p w:rsidR="00247B0D" w:rsidRPr="00BE7B18" w:rsidRDefault="00247B0D" w:rsidP="00C8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0C44DA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 xml:space="preserve">непосредственно образовательная деятельность; </w:t>
      </w:r>
    </w:p>
    <w:p w:rsidR="00247B0D" w:rsidRPr="00BE7B18" w:rsidRDefault="00247B0D" w:rsidP="00C8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</w:t>
      </w:r>
      <w:r w:rsidR="000C44DA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образовательная деятельность в ходе режимных моментов.</w:t>
      </w:r>
    </w:p>
    <w:p w:rsidR="00247B0D" w:rsidRPr="00BE7B18" w:rsidRDefault="00247B0D" w:rsidP="00C8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2. Самостоятельная деятельность детей.</w:t>
      </w:r>
    </w:p>
    <w:p w:rsidR="00247B0D" w:rsidRPr="00BE7B18" w:rsidRDefault="00247B0D" w:rsidP="00C8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Учебный план представлен следующими  образовательными областями:</w:t>
      </w:r>
    </w:p>
    <w:p w:rsidR="00247B0D" w:rsidRPr="00BE7B18" w:rsidRDefault="00247B0D" w:rsidP="000C44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lastRenderedPageBreak/>
        <w:t>-</w:t>
      </w:r>
      <w:r w:rsidR="000C44DA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«Социально-коммуникативное развитие». Развитие игровой деятельности, развитие социальных представлений о мире людей. Ребёнок входит в мир социальных отношений. Познаёт себя и других.</w:t>
      </w:r>
    </w:p>
    <w:p w:rsidR="00247B0D" w:rsidRPr="00BE7B18" w:rsidRDefault="00247B0D" w:rsidP="000C44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 -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«Познавательное развитие»</w:t>
      </w:r>
      <w:r w:rsidR="00244AFB">
        <w:rPr>
          <w:rFonts w:ascii="Times New Roman" w:hAnsi="Times New Roman"/>
          <w:sz w:val="28"/>
          <w:szCs w:val="28"/>
        </w:rPr>
        <w:t>.</w:t>
      </w:r>
      <w:r w:rsidRPr="00BE7B18">
        <w:rPr>
          <w:rFonts w:ascii="Times New Roman" w:hAnsi="Times New Roman"/>
          <w:sz w:val="28"/>
          <w:szCs w:val="28"/>
        </w:rPr>
        <w:t xml:space="preserve"> Развитие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сенсорной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культуры.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Развитие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кругозора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и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познавательно-</w:t>
      </w:r>
      <w:r w:rsidR="00244AFB">
        <w:rPr>
          <w:rFonts w:ascii="Times New Roman" w:hAnsi="Times New Roman"/>
          <w:sz w:val="28"/>
          <w:szCs w:val="28"/>
        </w:rPr>
        <w:t xml:space="preserve">исследовательской </w:t>
      </w:r>
      <w:r w:rsidRPr="00BE7B18">
        <w:rPr>
          <w:rFonts w:ascii="Times New Roman" w:hAnsi="Times New Roman"/>
          <w:sz w:val="28"/>
          <w:szCs w:val="28"/>
        </w:rPr>
        <w:t>деятельности в природе. Развитие математических представлений.</w:t>
      </w:r>
    </w:p>
    <w:p w:rsidR="00247B0D" w:rsidRPr="00BE7B18" w:rsidRDefault="00247B0D" w:rsidP="000C44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 -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«Речевое развитие». Развиваем речь и коммуникативные способности детей. Чтение художественной литературы.</w:t>
      </w:r>
    </w:p>
    <w:p w:rsidR="00247B0D" w:rsidRPr="00BE7B18" w:rsidRDefault="00247B0D" w:rsidP="000C44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 -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«Художественно-эстетическое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развитие».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Приобщаем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к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изобразительному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искусству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и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развиваем детское творчество,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к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музыкальному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искусству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и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развиваем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музыкальное - художественную деятельность.</w:t>
      </w:r>
    </w:p>
    <w:p w:rsidR="00247B0D" w:rsidRPr="00BE7B18" w:rsidRDefault="00247B0D" w:rsidP="000C44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 -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 xml:space="preserve">«Физическое развитие». Растим детей </w:t>
      </w:r>
      <w:proofErr w:type="gramStart"/>
      <w:r w:rsidRPr="00BE7B18">
        <w:rPr>
          <w:rFonts w:ascii="Times New Roman" w:hAnsi="Times New Roman"/>
          <w:sz w:val="28"/>
          <w:szCs w:val="28"/>
        </w:rPr>
        <w:t>активными</w:t>
      </w:r>
      <w:proofErr w:type="gramEnd"/>
      <w:r w:rsidRPr="00BE7B18">
        <w:rPr>
          <w:rFonts w:ascii="Times New Roman" w:hAnsi="Times New Roman"/>
          <w:sz w:val="28"/>
          <w:szCs w:val="28"/>
        </w:rPr>
        <w:t>, ловкими, жизнерадостными, здоровыми, крепкими, закаленными.</w:t>
      </w:r>
    </w:p>
    <w:p w:rsidR="00247B0D" w:rsidRPr="00BE7B18" w:rsidRDefault="00247B0D" w:rsidP="00B2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 течение дня реализовались  все образовательные области, как в непосредственно образовательной, так и в повседневной  деятельности.</w:t>
      </w:r>
    </w:p>
    <w:p w:rsidR="00247B0D" w:rsidRPr="00BE7B18" w:rsidRDefault="00247B0D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Непосредственно образовательная деятельность составлялась с учетом тематического планирования и учебного плана: совместной деятельности взрослых и детей, самостоятельной деятельности детей, режимных моментов с учетом задач развития детей, содержания и форм работы, организации среды. Расписание непосредственно образовательной деятельности    составляется на основе, реализуемой в ДОУ Образовательной программы.</w:t>
      </w:r>
    </w:p>
    <w:p w:rsidR="00244AFB" w:rsidRDefault="00244AFB" w:rsidP="00B2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Планирование воспитательно-образовательной деятельности.</w:t>
      </w:r>
    </w:p>
    <w:p w:rsidR="00247B0D" w:rsidRPr="00BE7B18" w:rsidRDefault="00247B0D" w:rsidP="00B2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Календарные планы воспитателей на неделю конкретизируют перспективные и учебно-тематические планы  по выбору оптимальных путей, средств и методов, а также по определению основных видов деятельности. </w:t>
      </w:r>
    </w:p>
    <w:p w:rsidR="00247B0D" w:rsidRPr="00BE7B18" w:rsidRDefault="00247B0D" w:rsidP="00B2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 течение года осуществлялся контроль над выполнением учебного плана, образовательных программ, который предусматривает выбор объектов,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подлежащих контролю. По результатам проводится</w:t>
      </w:r>
      <w:r w:rsidR="00244AF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 xml:space="preserve">сопоставительный анализ, в основе которого лежит сравнение реального результата с заданными показателями. </w:t>
      </w:r>
    </w:p>
    <w:p w:rsidR="00247B0D" w:rsidRPr="00BE7B18" w:rsidRDefault="0022287B" w:rsidP="00B2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E81228" w:rsidRPr="00E8122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E81228" w:rsidRPr="00E81228">
        <w:rPr>
          <w:rFonts w:ascii="Times New Roman" w:hAnsi="Times New Roman"/>
          <w:sz w:val="28"/>
          <w:szCs w:val="28"/>
        </w:rPr>
        <w:t>5</w:t>
      </w:r>
      <w:r w:rsidR="00247B0D" w:rsidRPr="00BE7B18">
        <w:rPr>
          <w:rFonts w:ascii="Times New Roman" w:hAnsi="Times New Roman"/>
          <w:sz w:val="28"/>
          <w:szCs w:val="28"/>
        </w:rPr>
        <w:t xml:space="preserve"> учебный год в плане работы дошкольного учреждения были утверждены </w:t>
      </w:r>
      <w:r w:rsidR="00D14FBB">
        <w:rPr>
          <w:rFonts w:ascii="Times New Roman" w:hAnsi="Times New Roman"/>
          <w:sz w:val="28"/>
          <w:szCs w:val="28"/>
        </w:rPr>
        <w:t xml:space="preserve"> основные мероприятия.  </w:t>
      </w:r>
      <w:proofErr w:type="gramStart"/>
      <w:r w:rsidR="00D14FBB">
        <w:rPr>
          <w:rFonts w:ascii="Times New Roman" w:hAnsi="Times New Roman"/>
          <w:sz w:val="28"/>
          <w:szCs w:val="28"/>
        </w:rPr>
        <w:t>К</w:t>
      </w:r>
      <w:r w:rsidR="00247B0D" w:rsidRPr="00BE7B18">
        <w:rPr>
          <w:rFonts w:ascii="Times New Roman" w:hAnsi="Times New Roman"/>
          <w:sz w:val="28"/>
          <w:szCs w:val="28"/>
        </w:rPr>
        <w:t xml:space="preserve"> основным относятся: работа с </w:t>
      </w:r>
      <w:r w:rsidR="00244AFB">
        <w:rPr>
          <w:rFonts w:ascii="Times New Roman" w:hAnsi="Times New Roman"/>
          <w:sz w:val="28"/>
          <w:szCs w:val="28"/>
        </w:rPr>
        <w:t xml:space="preserve">педагогическими </w:t>
      </w:r>
      <w:r w:rsidR="00247B0D" w:rsidRPr="00BE7B18">
        <w:rPr>
          <w:rFonts w:ascii="Times New Roman" w:hAnsi="Times New Roman"/>
          <w:sz w:val="28"/>
          <w:szCs w:val="28"/>
        </w:rPr>
        <w:t>кадрами (педагогические советы, семинары, консультации, открытые просмотры занятий, аттестация педагогов, обобщение передового педагогического опыта), организационно</w:t>
      </w:r>
      <w:r w:rsidR="00244AFB">
        <w:rPr>
          <w:rFonts w:ascii="Times New Roman" w:hAnsi="Times New Roman"/>
          <w:sz w:val="28"/>
          <w:szCs w:val="28"/>
        </w:rPr>
        <w:t>-</w:t>
      </w:r>
      <w:r w:rsidR="00247B0D" w:rsidRPr="00BE7B18">
        <w:rPr>
          <w:rFonts w:ascii="Times New Roman" w:hAnsi="Times New Roman"/>
          <w:sz w:val="28"/>
          <w:szCs w:val="28"/>
        </w:rPr>
        <w:t>педагогическая работа (мониторинг, работа по преемственности, формирование развивающей среды), контроль, работа с родителями.</w:t>
      </w:r>
      <w:proofErr w:type="gramEnd"/>
      <w:r w:rsidR="00247B0D" w:rsidRPr="00BE7B18">
        <w:rPr>
          <w:rFonts w:ascii="Times New Roman" w:hAnsi="Times New Roman"/>
          <w:sz w:val="28"/>
          <w:szCs w:val="28"/>
        </w:rPr>
        <w:t xml:space="preserve"> Мероприятия были спланированы с учётом годовых задач.</w:t>
      </w:r>
    </w:p>
    <w:p w:rsidR="00247B0D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    </w:t>
      </w:r>
      <w:r w:rsidRPr="00BE7B18">
        <w:rPr>
          <w:rFonts w:ascii="Times New Roman" w:hAnsi="Times New Roman"/>
          <w:sz w:val="28"/>
          <w:szCs w:val="28"/>
        </w:rPr>
        <w:tab/>
      </w:r>
      <w:r w:rsidRPr="00B21DD2">
        <w:rPr>
          <w:rFonts w:ascii="Times New Roman" w:hAnsi="Times New Roman"/>
          <w:sz w:val="28"/>
          <w:szCs w:val="28"/>
        </w:rPr>
        <w:t>План за</w:t>
      </w:r>
      <w:r w:rsidR="00244AFB" w:rsidRPr="00B21DD2">
        <w:rPr>
          <w:rFonts w:ascii="Times New Roman" w:hAnsi="Times New Roman"/>
          <w:sz w:val="28"/>
          <w:szCs w:val="28"/>
        </w:rPr>
        <w:t xml:space="preserve"> </w:t>
      </w:r>
      <w:r w:rsidRPr="00B21DD2">
        <w:rPr>
          <w:rFonts w:ascii="Times New Roman" w:hAnsi="Times New Roman"/>
          <w:sz w:val="28"/>
          <w:szCs w:val="28"/>
        </w:rPr>
        <w:t>9 месяце</w:t>
      </w:r>
      <w:r w:rsidR="00077757" w:rsidRPr="00B21DD2">
        <w:rPr>
          <w:rFonts w:ascii="Times New Roman" w:hAnsi="Times New Roman"/>
          <w:sz w:val="28"/>
          <w:szCs w:val="28"/>
        </w:rPr>
        <w:t>в текущего года выполнен на 99%</w:t>
      </w:r>
      <w:r w:rsidR="00244AFB" w:rsidRPr="00B21DD2">
        <w:rPr>
          <w:rFonts w:ascii="Times New Roman" w:hAnsi="Times New Roman"/>
          <w:sz w:val="28"/>
          <w:szCs w:val="28"/>
        </w:rPr>
        <w:t>.</w:t>
      </w:r>
      <w:r w:rsidR="00077757">
        <w:rPr>
          <w:rFonts w:ascii="Times New Roman" w:hAnsi="Times New Roman"/>
          <w:sz w:val="28"/>
          <w:szCs w:val="28"/>
        </w:rPr>
        <w:t xml:space="preserve"> В 1</w:t>
      </w:r>
      <w:r w:rsidRPr="00BE7B18">
        <w:rPr>
          <w:rFonts w:ascii="Times New Roman" w:hAnsi="Times New Roman"/>
          <w:sz w:val="28"/>
          <w:szCs w:val="28"/>
        </w:rPr>
        <w:t xml:space="preserve">% недостаточное количество мероприятий запланировано по преемственности детского сада и школы. Воспитателями в группах были проведены  </w:t>
      </w:r>
      <w:r w:rsidR="00077757">
        <w:rPr>
          <w:rFonts w:ascii="Times New Roman" w:hAnsi="Times New Roman"/>
          <w:sz w:val="28"/>
          <w:szCs w:val="28"/>
        </w:rPr>
        <w:t>родительские собрания</w:t>
      </w:r>
      <w:r w:rsidRPr="00BE7B18">
        <w:rPr>
          <w:rFonts w:ascii="Times New Roman" w:hAnsi="Times New Roman"/>
          <w:sz w:val="28"/>
          <w:szCs w:val="28"/>
        </w:rPr>
        <w:t>, консультации, анкет</w:t>
      </w:r>
      <w:r w:rsidR="00077757">
        <w:rPr>
          <w:rFonts w:ascii="Times New Roman" w:hAnsi="Times New Roman"/>
          <w:sz w:val="28"/>
          <w:szCs w:val="28"/>
        </w:rPr>
        <w:t>ирование</w:t>
      </w:r>
      <w:r w:rsidRPr="00BE7B18">
        <w:rPr>
          <w:rFonts w:ascii="Times New Roman" w:hAnsi="Times New Roman"/>
          <w:sz w:val="28"/>
          <w:szCs w:val="28"/>
        </w:rPr>
        <w:t xml:space="preserve"> с родителями, </w:t>
      </w:r>
      <w:r w:rsidRPr="00BE7B18">
        <w:rPr>
          <w:rFonts w:ascii="Times New Roman" w:hAnsi="Times New Roman"/>
          <w:sz w:val="28"/>
          <w:szCs w:val="28"/>
        </w:rPr>
        <w:lastRenderedPageBreak/>
        <w:t>оформлены  ширм</w:t>
      </w:r>
      <w:r w:rsidR="00077757">
        <w:rPr>
          <w:rFonts w:ascii="Times New Roman" w:hAnsi="Times New Roman"/>
          <w:sz w:val="28"/>
          <w:szCs w:val="28"/>
        </w:rPr>
        <w:t>ы</w:t>
      </w:r>
      <w:r w:rsidRPr="00BE7B18">
        <w:rPr>
          <w:rFonts w:ascii="Times New Roman" w:hAnsi="Times New Roman"/>
          <w:sz w:val="28"/>
          <w:szCs w:val="28"/>
        </w:rPr>
        <w:t xml:space="preserve">. Перегрузки по плотности работы по месяцам не было. Самое большое количество мероприятий было запланировано в сентябре, феврале, апреле и мае и наименьшее – в </w:t>
      </w:r>
      <w:r w:rsidR="0022287B">
        <w:rPr>
          <w:rFonts w:ascii="Times New Roman" w:hAnsi="Times New Roman"/>
          <w:sz w:val="28"/>
          <w:szCs w:val="28"/>
        </w:rPr>
        <w:t>ноябре, декабре, феврале, марте.</w:t>
      </w:r>
    </w:p>
    <w:p w:rsidR="0022287B" w:rsidRPr="00BE7B18" w:rsidRDefault="0022287B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2A6B" w:rsidRDefault="009C2A6B" w:rsidP="00244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1.6. Качество кадрового обеспечения</w:t>
      </w:r>
    </w:p>
    <w:p w:rsid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МДОУ ДС Дельфиненок р.п. Средняя Ахтуба укомплектовано квалифицированными кадрами.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Реализация Программы осуществляется: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1)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  <w:t>педагогическими работниками в течение всего времени пребывания воспитанников в дошкольном учреждении;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2)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  <w:t>учебно-вспомогательными работниками в группе в течение всего времени пребыван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ия воспитанников в детском саду;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аждая группа непрерывно сопровождается одним или несколькими учебно-вспомогательным работниками;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3)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  <w:t>иными педагогическими работниками, вне зависимости от продолжительности пребывания воспитанников в дошкольном учреждении.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При работе в группе для детей с ограниченными возможностями здоровья дополнительно предусмотрены должности педагогов, имеющих соответствующую квалификацию для работы в соответствии со спецификой ограничения здоровья детей, из расчета не менее одной должности на группу детей.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При организации инклюзивного образования: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– при включении в общеобразовательную группу иных категорий детей, имеющих специальные образовательные потребности, в т. ч. находящихся в трудной жизненной ситуации, предусмотрено дополнительное кадровое обеспечение. Категории таких детей и особенности их кадрового сопровождения устанавливаются органами власти субъектов Российской Федерации.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  <w:t>целях эффективной реализации Программы в дошкольном учреждении созданы условия для профессионального развития педагогиче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ских и руководящих кадров, в т.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ч. их дополнительного профессионального образования. Программой предусмотрены различные формы и программы дополнительного проф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ессионального образования, в т.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ч. учитывающие особенности реализуемой основной образовательной программы.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Образовательное учреждение самостоятельно или с привлечением других организаций и партнеров обеспечивает консультативную поддержку педагогических работников по вопросам образования детей, в том числе реализации программам дополнительного образования, адаптивных коррекционно-развивающих программ и программ инклюзивного образования. ДОУ осуществляет организационно-методическое сопровождение процесса реализации Программы.</w:t>
      </w:r>
    </w:p>
    <w:p w:rsid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Работа с кадрами в образовательном учреждении нацелена на личностный профессиональный рост воспитателей и специалистов, 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 xml:space="preserve">стимулирование непрерывного, целенаправленного повышения квалификации педагогических работников, использования ими современных педагогических технологий, а также на повышение эффективности и качества педагогического труда. </w:t>
      </w:r>
    </w:p>
    <w:p w:rsid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Традиционно работа с кадрами включает в себя: оказание помощи педагогам образовательного учреждения, осуществ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ление контроля за воспитательно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-образовательной работой, изучение, обобщение, распространение и внедрение передового педагогического опыта, создание условий для осуществления учебно-воспитательного процесса, помощь молодым педагогам (путем наставничества, индивидуальной помощи).</w:t>
      </w:r>
    </w:p>
    <w:p w:rsidR="009C2A6B" w:rsidRP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Администрация детского сада уделяет повышенное внимание новым сотрудникам и оказанию индивидуальной помощи в зависимости от профессионального уровня и потребностей педагогов. В методической работе учреждения используются методы активного обучения, в процессе которых педагоги имеют возможность «добыть» знания самостоятельно, сравнить разные точки зрения на проблему, обосновать свою точку зрения. В целом, весь педагогический коллектив участвует в решении различных вопросов и поставленных задач; создаются рабочие творческие группы; обсуждаются проблемы воспитания и обучения дошкольников, взаимодействия с родителями.</w:t>
      </w:r>
    </w:p>
    <w:p w:rsidR="009C2A6B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Подготовлен план повышения квалификации и проведения аттестации педагогов образовательного учреждения с учетом требования ФГОС </w:t>
      </w:r>
      <w:proofErr w:type="gramStart"/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ДО</w:t>
      </w:r>
      <w:proofErr w:type="gramEnd"/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–</w:t>
      </w:r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один</w:t>
      </w:r>
      <w:proofErr w:type="gramEnd"/>
      <w:r w:rsidRPr="009C2A6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раз в 3 года и один раз в 5 лет соответственно.</w:t>
      </w:r>
    </w:p>
    <w:p w:rsidR="009C2A6B" w:rsidRPr="00E81228" w:rsidRDefault="009C2A6B" w:rsidP="009C2A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val="en-US" w:eastAsia="ru-RU"/>
        </w:rPr>
      </w:pPr>
    </w:p>
    <w:p w:rsidR="00247B0D" w:rsidRPr="00244AFB" w:rsidRDefault="008305A1" w:rsidP="00244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  <w:r w:rsidRPr="00244AFB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1.7.</w:t>
      </w:r>
      <w:r w:rsidR="00B155D8" w:rsidRPr="00244AFB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 xml:space="preserve"> </w:t>
      </w:r>
      <w:r w:rsidR="00247B0D" w:rsidRPr="00244AFB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Качество материально-технической базы</w:t>
      </w:r>
    </w:p>
    <w:p w:rsidR="008305A1" w:rsidRPr="00BE7B18" w:rsidRDefault="008305A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Наличие оборудованных учебных кабинетов, объектов для проведения практических занятий, библиотек, объектов спорта, средств обучения и воспитания, в том числе приспособленных для использования инвалидами и лицами с ограниченными возможностями здоровья:</w:t>
      </w:r>
    </w:p>
    <w:p w:rsidR="008305A1" w:rsidRPr="00BE7B18" w:rsidRDefault="0022287B" w:rsidP="00C85E0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8305A1"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групповых ячеек, состоящих из раздевальной (для приёма детей и хранения верхней одежды), групповой комнаты для игр, организации образовательной деятельности и приёма пищи, спальни, буфетной (для подготовки готовых блюд к раздаче и мытья посуды), туалетной (в группах младшего возраста совмещенной с умывальной);</w:t>
      </w:r>
      <w:proofErr w:type="gramEnd"/>
    </w:p>
    <w:p w:rsidR="008305A1" w:rsidRPr="00BE7B18" w:rsidRDefault="0022287B" w:rsidP="00C85E0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кабинет учителя-логопеда (3</w:t>
      </w:r>
      <w:r w:rsidR="008305A1" w:rsidRPr="00BE7B18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305A1" w:rsidRPr="00BE7B18" w:rsidRDefault="008305A1" w:rsidP="00C85E0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кабинет педагога-психолога;</w:t>
      </w:r>
    </w:p>
    <w:p w:rsidR="00C85E01" w:rsidRDefault="00C85E01" w:rsidP="00C85E0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5E01">
        <w:rPr>
          <w:rFonts w:ascii="Times New Roman" w:eastAsia="Times New Roman" w:hAnsi="Times New Roman"/>
          <w:sz w:val="28"/>
          <w:szCs w:val="28"/>
          <w:lang w:eastAsia="ru-RU"/>
        </w:rPr>
        <w:t>спортивный зал;</w:t>
      </w:r>
    </w:p>
    <w:p w:rsidR="008305A1" w:rsidRPr="00C85E01" w:rsidRDefault="008305A1" w:rsidP="00C85E0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5E01">
        <w:rPr>
          <w:rFonts w:ascii="Times New Roman" w:eastAsia="Times New Roman" w:hAnsi="Times New Roman"/>
          <w:sz w:val="28"/>
          <w:szCs w:val="28"/>
          <w:lang w:eastAsia="ru-RU"/>
        </w:rPr>
        <w:t>музыкальный</w:t>
      </w:r>
      <w:r w:rsidR="00C85E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5E01">
        <w:rPr>
          <w:rFonts w:ascii="Times New Roman" w:eastAsia="Times New Roman" w:hAnsi="Times New Roman"/>
          <w:sz w:val="28"/>
          <w:szCs w:val="28"/>
          <w:lang w:eastAsia="ru-RU"/>
        </w:rPr>
        <w:t>зал</w:t>
      </w:r>
      <w:r w:rsidR="00C85E01" w:rsidRPr="00C85E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5E01">
        <w:rPr>
          <w:rFonts w:ascii="Times New Roman" w:eastAsia="Times New Roman" w:hAnsi="Times New Roman"/>
          <w:sz w:val="28"/>
          <w:szCs w:val="28"/>
          <w:lang w:eastAsia="ru-RU"/>
        </w:rPr>
        <w:t>оснащён</w:t>
      </w:r>
      <w:r w:rsidR="00C85E01" w:rsidRPr="00C85E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5E01">
        <w:rPr>
          <w:rFonts w:ascii="Times New Roman" w:eastAsia="Times New Roman" w:hAnsi="Times New Roman"/>
          <w:sz w:val="28"/>
          <w:szCs w:val="28"/>
          <w:lang w:eastAsia="ru-RU"/>
        </w:rPr>
        <w:t>современным оборудованием:</w:t>
      </w:r>
      <w:r w:rsidR="00C85E01" w:rsidRPr="00C85E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5E01">
        <w:rPr>
          <w:rFonts w:ascii="Times New Roman" w:eastAsia="Times New Roman" w:hAnsi="Times New Roman"/>
          <w:sz w:val="28"/>
          <w:szCs w:val="28"/>
          <w:lang w:eastAsia="ru-RU"/>
        </w:rPr>
        <w:t>фортепиано,</w:t>
      </w:r>
      <w:r w:rsidR="00C85E01" w:rsidRPr="00C85E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85E01">
        <w:rPr>
          <w:rFonts w:ascii="Times New Roman" w:eastAsia="Times New Roman" w:hAnsi="Times New Roman"/>
          <w:sz w:val="28"/>
          <w:szCs w:val="28"/>
          <w:lang w:eastAsia="ru-RU"/>
        </w:rPr>
        <w:t>мультимедийным</w:t>
      </w:r>
      <w:proofErr w:type="spellEnd"/>
      <w:r w:rsidR="00C85E01" w:rsidRPr="00C85E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5E01">
        <w:rPr>
          <w:rFonts w:ascii="Times New Roman" w:eastAsia="Times New Roman" w:hAnsi="Times New Roman"/>
          <w:sz w:val="28"/>
          <w:szCs w:val="28"/>
          <w:lang w:eastAsia="ru-RU"/>
        </w:rPr>
        <w:t>оборудованием, ноутбуком и стереосистемой;</w:t>
      </w:r>
    </w:p>
    <w:p w:rsidR="008305A1" w:rsidRPr="00BE7B18" w:rsidRDefault="008305A1" w:rsidP="00C85E0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методический кабинет;</w:t>
      </w:r>
    </w:p>
    <w:p w:rsidR="008305A1" w:rsidRPr="00BE7B18" w:rsidRDefault="008305A1" w:rsidP="00C85E0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помещения для организации питания (пищеблок);</w:t>
      </w:r>
    </w:p>
    <w:p w:rsidR="008305A1" w:rsidRPr="00BE7B18" w:rsidRDefault="008305A1" w:rsidP="00C85E0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административные, служебные и вспомогательные помещения: кабинет заведующего, медицинский кабинет, прачечная.</w:t>
      </w:r>
    </w:p>
    <w:p w:rsidR="008305A1" w:rsidRPr="00C85E01" w:rsidRDefault="008305A1" w:rsidP="00C85E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85E0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Оснащение учебных помещений, используемых для реализации образовательной программы МДОУ ДС Дельфиненок р.п. Средняя Ахтуба</w:t>
      </w:r>
      <w:r w:rsidR="00C85E0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</w:p>
    <w:p w:rsidR="008305A1" w:rsidRPr="00BE7B18" w:rsidRDefault="008305A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К </w:t>
      </w:r>
      <w:r w:rsidRPr="00BE7B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объектам спорта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 МДОУ ДС Дельфиненок р.п. Средняя Ахтуба относятся:</w:t>
      </w:r>
    </w:p>
    <w:p w:rsidR="008305A1" w:rsidRPr="00BE7B18" w:rsidRDefault="008305A1" w:rsidP="00C85E01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Физкультурный зал,</w:t>
      </w:r>
    </w:p>
    <w:p w:rsidR="008305A1" w:rsidRPr="00BE7B18" w:rsidRDefault="008305A1" w:rsidP="00C85E01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Физкультурная площадка,</w:t>
      </w:r>
    </w:p>
    <w:p w:rsidR="008305A1" w:rsidRPr="00BE7B18" w:rsidRDefault="008305A1" w:rsidP="00C85E01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Физкультурные центр</w:t>
      </w:r>
      <w:r w:rsidR="0022287B">
        <w:rPr>
          <w:rFonts w:ascii="Times New Roman" w:eastAsia="Times New Roman" w:hAnsi="Times New Roman"/>
          <w:sz w:val="28"/>
          <w:szCs w:val="28"/>
          <w:lang w:eastAsia="ru-RU"/>
        </w:rPr>
        <w:t>ы в каждой групповой комнате (12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305A1" w:rsidRPr="00BE7B18" w:rsidRDefault="008305A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На территории детского сада оборудована спортивная площадка (паспорт площадки спортивной). У каждой возрастной группы имеется отдельный прогулочный участок с верандой, цветником, малыми формами и стационарным оборудованием. С целью приобщения дошкольников к труду на каждом прогулочном участке благоустроены клумбы.</w:t>
      </w:r>
    </w:p>
    <w:p w:rsidR="008305A1" w:rsidRPr="00BE7B18" w:rsidRDefault="008305A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Библиотека</w:t>
      </w:r>
    </w:p>
    <w:p w:rsidR="008305A1" w:rsidRDefault="008305A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Библиотека учреждения представлена методическими пособиями для реализации образовательной программы и художественной литературой для чтения детям. Обновление книжного фонда происходит в основном за счет приобретения методической литературы. Выбор программ и методических пособий, используемых в образовательном процессе, осуществляется из числа входящих в федеральный перечень, рекомендуемых к использованию при реализации имеющих государственную аккредитацию образовательных программ дошкольного образования. Выбор программ и пособий обосновывается и принимается решением педагогического совета и утверждается приказом заведующего. </w:t>
      </w:r>
    </w:p>
    <w:p w:rsidR="00C85E01" w:rsidRDefault="00C85E0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Музыкальный зал</w:t>
      </w:r>
    </w:p>
    <w:p w:rsidR="00C85E01" w:rsidRPr="00D967EE" w:rsidRDefault="00D967EE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музыкальном зале детского сада</w:t>
      </w:r>
      <w:r w:rsidRPr="00D967E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</w:t>
      </w:r>
      <w:r w:rsidR="002448B3">
        <w:rPr>
          <w:rFonts w:ascii="Times New Roman" w:eastAsia="Times New Roman" w:hAnsi="Times New Roman"/>
          <w:sz w:val="28"/>
          <w:szCs w:val="28"/>
          <w:lang w:eastAsia="ru-RU"/>
        </w:rPr>
        <w:t>водятся</w:t>
      </w:r>
      <w:r w:rsidRPr="00D967EE">
        <w:rPr>
          <w:rFonts w:ascii="Times New Roman" w:eastAsia="Times New Roman" w:hAnsi="Times New Roman"/>
          <w:sz w:val="28"/>
          <w:szCs w:val="28"/>
          <w:lang w:eastAsia="ru-RU"/>
        </w:rPr>
        <w:t xml:space="preserve"> не только занятия с детьми, но и праздники, развлечения и другие мероприятия для детей, сотрудников и родителей.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305A1" w:rsidRPr="00BE7B18" w:rsidRDefault="008305A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Обеспечение доступа в здания образовательной организации инвалидов и лиц с ограниченными возможностями здоровья:</w:t>
      </w:r>
    </w:p>
    <w:p w:rsidR="008305A1" w:rsidRPr="00BE7B18" w:rsidRDefault="008305A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Конструктивные особенности здания не предусматривают наличие подъемников, других приспособлений, обеспечивающих доступ инвалидов и лиц с ограниченными возможностями здоровья, передвигающихся на креслах-колясках, инвалидов с нарушением опорно-двигательного аппарата.</w:t>
      </w:r>
    </w:p>
    <w:p w:rsidR="008305A1" w:rsidRPr="00BE7B18" w:rsidRDefault="008305A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Условия питания обучающихся, в том числе инвалидов и лиц с ограниченными возможностями здоровья:</w:t>
      </w:r>
    </w:p>
    <w:p w:rsidR="00B21DD2" w:rsidRPr="007D11B1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</w:t>
      </w:r>
      <w:r w:rsidRPr="007D11B1">
        <w:rPr>
          <w:rFonts w:ascii="Times New Roman" w:eastAsia="Times New Roman" w:hAnsi="Times New Roman"/>
          <w:sz w:val="28"/>
          <w:szCs w:val="28"/>
        </w:rPr>
        <w:t>слуг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7D11B1">
        <w:rPr>
          <w:rFonts w:ascii="Times New Roman" w:eastAsia="Times New Roman" w:hAnsi="Times New Roman"/>
          <w:sz w:val="28"/>
          <w:szCs w:val="28"/>
        </w:rPr>
        <w:t xml:space="preserve"> по организации питания воспитанников</w:t>
      </w:r>
      <w:r>
        <w:rPr>
          <w:rFonts w:ascii="Times New Roman" w:eastAsia="Times New Roman" w:hAnsi="Times New Roman"/>
          <w:sz w:val="28"/>
          <w:szCs w:val="28"/>
        </w:rPr>
        <w:t xml:space="preserve"> оказывает ООО «Венера» </w:t>
      </w:r>
      <w:r w:rsidRPr="007D11B1">
        <w:rPr>
          <w:rFonts w:ascii="Times New Roman" w:eastAsia="Times New Roman" w:hAnsi="Times New Roman"/>
          <w:sz w:val="28"/>
          <w:szCs w:val="28"/>
        </w:rPr>
        <w:t>в соответствии с Меню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D11B1">
        <w:rPr>
          <w:rFonts w:ascii="Times New Roman" w:eastAsia="Times New Roman" w:hAnsi="Times New Roman"/>
          <w:sz w:val="28"/>
          <w:szCs w:val="28"/>
        </w:rPr>
        <w:t xml:space="preserve"> с установленными санитарно-эпидемиологическими правилами и нормативами: </w:t>
      </w:r>
    </w:p>
    <w:p w:rsidR="00B21DD2" w:rsidRPr="007D11B1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D11B1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D11B1">
        <w:rPr>
          <w:rFonts w:ascii="Times New Roman" w:eastAsia="Times New Roman" w:hAnsi="Times New Roman"/>
          <w:sz w:val="28"/>
          <w:szCs w:val="28"/>
        </w:rPr>
        <w:t>СанПиН</w:t>
      </w:r>
      <w:proofErr w:type="spellEnd"/>
      <w:r w:rsidRPr="007D11B1">
        <w:rPr>
          <w:rFonts w:ascii="Times New Roman" w:eastAsia="Times New Roman" w:hAnsi="Times New Roman"/>
          <w:sz w:val="28"/>
          <w:szCs w:val="28"/>
        </w:rPr>
        <w:t xml:space="preserve"> 2.3.2.1324-03 «Гигиенические требования к срокам годности и условиям хранения пищевых продуктов»;</w:t>
      </w:r>
    </w:p>
    <w:p w:rsidR="00B21DD2" w:rsidRPr="007D11B1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D11B1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7D11B1">
        <w:rPr>
          <w:rFonts w:ascii="Times New Roman" w:eastAsia="Times New Roman" w:hAnsi="Times New Roman"/>
          <w:sz w:val="28"/>
          <w:szCs w:val="28"/>
        </w:rPr>
        <w:t>СанПиН</w:t>
      </w:r>
      <w:proofErr w:type="spellEnd"/>
      <w:r w:rsidRPr="007D11B1">
        <w:rPr>
          <w:rFonts w:ascii="Times New Roman" w:eastAsia="Times New Roman" w:hAnsi="Times New Roman"/>
          <w:sz w:val="28"/>
          <w:szCs w:val="28"/>
        </w:rPr>
        <w:t xml:space="preserve"> 2.3/2.4.3590-20 "Санитарно-эпидемиологические требования к организации общественного питания населения";</w:t>
      </w:r>
    </w:p>
    <w:p w:rsidR="00B21DD2" w:rsidRPr="007D11B1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D11B1">
        <w:rPr>
          <w:rFonts w:ascii="Times New Roman" w:eastAsia="Times New Roman" w:hAnsi="Times New Roman"/>
          <w:sz w:val="28"/>
          <w:szCs w:val="28"/>
        </w:rPr>
        <w:lastRenderedPageBreak/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D11B1">
        <w:rPr>
          <w:rFonts w:ascii="Times New Roman" w:eastAsia="Times New Roman" w:hAnsi="Times New Roman"/>
          <w:sz w:val="28"/>
          <w:szCs w:val="28"/>
        </w:rPr>
        <w:t>СанПиН</w:t>
      </w:r>
      <w:proofErr w:type="spellEnd"/>
      <w:r w:rsidRPr="007D11B1">
        <w:rPr>
          <w:rFonts w:ascii="Times New Roman" w:eastAsia="Times New Roman" w:hAnsi="Times New Roman"/>
          <w:sz w:val="28"/>
          <w:szCs w:val="28"/>
        </w:rPr>
        <w:t xml:space="preserve"> 2.3.2.1078-01 «Гигиенические требования безопасности и пищевой ценности пищевых продуктов»;</w:t>
      </w:r>
    </w:p>
    <w:p w:rsidR="00B21DD2" w:rsidRPr="007D11B1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D11B1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D11B1">
        <w:rPr>
          <w:rFonts w:ascii="Times New Roman" w:eastAsia="Times New Roman" w:hAnsi="Times New Roman"/>
          <w:sz w:val="28"/>
          <w:szCs w:val="28"/>
        </w:rPr>
        <w:t>СанПиН</w:t>
      </w:r>
      <w:proofErr w:type="spellEnd"/>
      <w:r w:rsidRPr="007D11B1">
        <w:rPr>
          <w:rFonts w:ascii="Times New Roman" w:eastAsia="Times New Roman" w:hAnsi="Times New Roman"/>
          <w:sz w:val="28"/>
          <w:szCs w:val="28"/>
        </w:rPr>
        <w:t xml:space="preserve"> 2.3.2.2401-08 «Дополнения и изменения № 10 к санитарно-эпидемиологическим правилам и нормативам </w:t>
      </w:r>
      <w:proofErr w:type="spellStart"/>
      <w:r w:rsidRPr="007D11B1">
        <w:rPr>
          <w:rFonts w:ascii="Times New Roman" w:eastAsia="Times New Roman" w:hAnsi="Times New Roman"/>
          <w:sz w:val="28"/>
          <w:szCs w:val="28"/>
        </w:rPr>
        <w:t>СанПиН</w:t>
      </w:r>
      <w:proofErr w:type="spellEnd"/>
      <w:r w:rsidRPr="007D11B1">
        <w:rPr>
          <w:rFonts w:ascii="Times New Roman" w:eastAsia="Times New Roman" w:hAnsi="Times New Roman"/>
          <w:sz w:val="28"/>
          <w:szCs w:val="28"/>
        </w:rPr>
        <w:t xml:space="preserve"> 2.3.2.1078-01 «Гигиенические требования к безопасности и пищевой ценности пищевых продуктов»;</w:t>
      </w:r>
    </w:p>
    <w:p w:rsidR="00B21DD2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D11B1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7D11B1">
        <w:rPr>
          <w:rFonts w:ascii="Times New Roman" w:eastAsia="Times New Roman" w:hAnsi="Times New Roman"/>
          <w:sz w:val="28"/>
          <w:szCs w:val="28"/>
        </w:rPr>
        <w:t>СанПиН</w:t>
      </w:r>
      <w:proofErr w:type="spellEnd"/>
      <w:r w:rsidRPr="007D11B1">
        <w:rPr>
          <w:rFonts w:ascii="Times New Roman" w:eastAsia="Times New Roman" w:hAnsi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B21DD2" w:rsidRPr="001C5C8B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1C5C8B">
        <w:rPr>
          <w:rFonts w:ascii="Times New Roman" w:eastAsia="Times New Roman" w:hAnsi="Times New Roman"/>
          <w:sz w:val="28"/>
          <w:szCs w:val="28"/>
        </w:rPr>
        <w:t>В учреждении соблюдается режим питания детей исходя из 10,5-часового пребывания детей в дошкольных группах</w:t>
      </w:r>
      <w:r>
        <w:rPr>
          <w:rFonts w:ascii="Times New Roman" w:eastAsia="Times New Roman" w:hAnsi="Times New Roman"/>
          <w:sz w:val="28"/>
          <w:szCs w:val="28"/>
        </w:rPr>
        <w:t xml:space="preserve"> (завтрак, 2-й завтрак, обед и полдник)</w:t>
      </w:r>
      <w:r w:rsidRPr="001C5C8B">
        <w:rPr>
          <w:rFonts w:ascii="Times New Roman" w:eastAsia="Times New Roman" w:hAnsi="Times New Roman"/>
          <w:sz w:val="28"/>
          <w:szCs w:val="28"/>
        </w:rPr>
        <w:t>. В основных пищевых веществах и энергии питание удовлетворяет физиологические потребности детей.</w:t>
      </w:r>
    </w:p>
    <w:p w:rsidR="00B21DD2" w:rsidRPr="001C5C8B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proofErr w:type="gramStart"/>
      <w:r w:rsidRPr="001C5C8B">
        <w:rPr>
          <w:rFonts w:ascii="Times New Roman" w:eastAsia="Times New Roman" w:hAnsi="Times New Roman"/>
          <w:sz w:val="28"/>
          <w:szCs w:val="28"/>
        </w:rPr>
        <w:t>Проводится</w:t>
      </w:r>
      <w:proofErr w:type="gramEnd"/>
      <w:r w:rsidRPr="001C5C8B">
        <w:rPr>
          <w:rFonts w:ascii="Times New Roman" w:eastAsia="Times New Roman" w:hAnsi="Times New Roman"/>
          <w:sz w:val="28"/>
          <w:szCs w:val="28"/>
        </w:rPr>
        <w:t xml:space="preserve"> круглогодичная искусственная С-витаминизация </w:t>
      </w:r>
      <w:r>
        <w:rPr>
          <w:rFonts w:ascii="Times New Roman" w:eastAsia="Times New Roman" w:hAnsi="Times New Roman"/>
          <w:sz w:val="28"/>
          <w:szCs w:val="28"/>
        </w:rPr>
        <w:t>готовых блюд. Ведется журнал С-</w:t>
      </w:r>
      <w:r w:rsidRPr="001C5C8B">
        <w:rPr>
          <w:rFonts w:ascii="Times New Roman" w:eastAsia="Times New Roman" w:hAnsi="Times New Roman"/>
          <w:sz w:val="28"/>
          <w:szCs w:val="28"/>
        </w:rPr>
        <w:t>витаминизации.</w:t>
      </w:r>
    </w:p>
    <w:p w:rsidR="00B21DD2" w:rsidRPr="001C5C8B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1C5C8B">
        <w:rPr>
          <w:rFonts w:ascii="Times New Roman" w:eastAsia="Times New Roman" w:hAnsi="Times New Roman"/>
          <w:sz w:val="28"/>
          <w:szCs w:val="28"/>
        </w:rPr>
        <w:t xml:space="preserve">Выдача готовой пищи </w:t>
      </w:r>
      <w:proofErr w:type="gramStart"/>
      <w:r w:rsidRPr="001C5C8B">
        <w:rPr>
          <w:rFonts w:ascii="Times New Roman" w:eastAsia="Times New Roman" w:hAnsi="Times New Roman"/>
          <w:sz w:val="28"/>
          <w:szCs w:val="28"/>
        </w:rPr>
        <w:t>производится</w:t>
      </w:r>
      <w:proofErr w:type="gramEnd"/>
      <w:r w:rsidRPr="001C5C8B">
        <w:rPr>
          <w:rFonts w:ascii="Times New Roman" w:eastAsia="Times New Roman" w:hAnsi="Times New Roman"/>
          <w:sz w:val="28"/>
          <w:szCs w:val="28"/>
        </w:rPr>
        <w:t xml:space="preserve"> после проведения приемочного контроля, результаты контроля которого регистрируются в специальном журнале медицинским работником.</w:t>
      </w:r>
    </w:p>
    <w:p w:rsidR="00B21DD2" w:rsidRPr="001C5C8B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1C5C8B">
        <w:rPr>
          <w:rFonts w:ascii="Times New Roman" w:eastAsia="Times New Roman" w:hAnsi="Times New Roman"/>
          <w:sz w:val="28"/>
          <w:szCs w:val="28"/>
        </w:rPr>
        <w:t>Для обеспечения преемственности питания родителей информируют об ассортименте питания ребенка, вывешивая ежедневное меню.</w:t>
      </w:r>
    </w:p>
    <w:p w:rsidR="00B21DD2" w:rsidRPr="001C5C8B" w:rsidRDefault="00B21DD2" w:rsidP="00B21D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1C5C8B">
        <w:rPr>
          <w:rFonts w:ascii="Times New Roman" w:eastAsia="Times New Roman" w:hAnsi="Times New Roman"/>
          <w:sz w:val="28"/>
          <w:szCs w:val="28"/>
        </w:rPr>
        <w:t>Ежедневно перед началом работы проводится осмотр работников, связанных с приготовлением и раздачей пищи, на наличие гнойничковых заболеваний кожи рук и открытых поверхностей тела, а также ангин, катаральных явлений верхних дыхательных путей. Результаты осмотра ежедневно перед началом рабочей смены заносятся в "Журнал здоровья".</w:t>
      </w:r>
    </w:p>
    <w:p w:rsidR="00F02D3D" w:rsidRPr="00BE7B18" w:rsidRDefault="008305A1" w:rsidP="00C85E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Питание воспитанников осуществляется в групповых помещениях детского сада. Постоянно ведется производственный </w:t>
      </w: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технологией приготовления блюд.</w:t>
      </w:r>
    </w:p>
    <w:p w:rsidR="00CB3F1A" w:rsidRPr="004E6198" w:rsidRDefault="00CB3F1A" w:rsidP="004E61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2D3D" w:rsidRPr="00B66FF7" w:rsidRDefault="00CB3F1A" w:rsidP="00B66FF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66FF7">
        <w:rPr>
          <w:rFonts w:ascii="Times New Roman" w:hAnsi="Times New Roman"/>
          <w:b/>
          <w:sz w:val="28"/>
          <w:szCs w:val="28"/>
          <w:u w:val="single"/>
        </w:rPr>
        <w:t>1.8. Внутренняя система оценки качества образования</w:t>
      </w:r>
    </w:p>
    <w:p w:rsidR="00CB3F1A" w:rsidRPr="00BE7B18" w:rsidRDefault="00CB3F1A" w:rsidP="00BE7B18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 w:rsidRPr="00BE7B18">
        <w:rPr>
          <w:b/>
          <w:bCs/>
          <w:sz w:val="28"/>
          <w:szCs w:val="28"/>
          <w:bdr w:val="none" w:sz="0" w:space="0" w:color="auto" w:frame="1"/>
        </w:rPr>
        <w:t>По результатам анкетирования родителей (законных представителей)</w:t>
      </w:r>
      <w:r w:rsidR="00BE7B18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BE7B18">
        <w:rPr>
          <w:b/>
          <w:sz w:val="28"/>
          <w:szCs w:val="28"/>
          <w:shd w:val="clear" w:color="auto" w:fill="FFFFFF"/>
        </w:rPr>
        <w:t xml:space="preserve">в рамках проведения независимой оценки качества услуг, с целью </w:t>
      </w:r>
      <w:r w:rsidRPr="00BE7B18">
        <w:rPr>
          <w:sz w:val="28"/>
          <w:szCs w:val="28"/>
        </w:rPr>
        <w:t>выявления степени удовлетворенности родителей качеством предоставляемых услуг.</w:t>
      </w:r>
    </w:p>
    <w:p w:rsidR="00CB3F1A" w:rsidRPr="00BE7B18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E7B18">
        <w:rPr>
          <w:sz w:val="28"/>
          <w:szCs w:val="28"/>
        </w:rPr>
        <w:t xml:space="preserve">В диагностическом обследовании из общего количества родителей (законных представителей) воспитанников дошкольной ступени образования приняли участие </w:t>
      </w:r>
      <w:r w:rsidR="006A4E94">
        <w:rPr>
          <w:sz w:val="28"/>
          <w:szCs w:val="28"/>
        </w:rPr>
        <w:t>70</w:t>
      </w:r>
      <w:r w:rsidR="004A6F9D" w:rsidRPr="00BD01F1">
        <w:rPr>
          <w:sz w:val="28"/>
          <w:szCs w:val="28"/>
        </w:rPr>
        <w:t xml:space="preserve"> </w:t>
      </w:r>
      <w:r w:rsidRPr="00BD01F1">
        <w:rPr>
          <w:sz w:val="28"/>
          <w:szCs w:val="28"/>
        </w:rPr>
        <w:t>%</w:t>
      </w:r>
      <w:r w:rsidR="006A4E94">
        <w:rPr>
          <w:sz w:val="28"/>
          <w:szCs w:val="28"/>
        </w:rPr>
        <w:t xml:space="preserve"> (1</w:t>
      </w:r>
      <w:r w:rsidR="00563540">
        <w:rPr>
          <w:sz w:val="28"/>
          <w:szCs w:val="28"/>
        </w:rPr>
        <w:t>69</w:t>
      </w:r>
      <w:r w:rsidRPr="00BD01F1">
        <w:rPr>
          <w:sz w:val="28"/>
          <w:szCs w:val="28"/>
        </w:rPr>
        <w:t xml:space="preserve"> человек</w:t>
      </w:r>
      <w:r w:rsidRPr="00BE7B18">
        <w:rPr>
          <w:sz w:val="28"/>
          <w:szCs w:val="28"/>
        </w:rPr>
        <w:t xml:space="preserve">) родителей. </w:t>
      </w:r>
    </w:p>
    <w:p w:rsidR="00CB3F1A" w:rsidRPr="00BE7B18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E7B18">
        <w:rPr>
          <w:sz w:val="28"/>
          <w:szCs w:val="28"/>
        </w:rPr>
        <w:t>Родителям (законным представителям), участвующим в анкетировании, было предложено ответить на 14 вопросов.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По результатам ответов на первый вопрос</w:t>
      </w:r>
      <w:r w:rsidRPr="00BD01F1">
        <w:rPr>
          <w:b/>
          <w:spacing w:val="-2"/>
          <w:w w:val="105"/>
          <w:sz w:val="28"/>
          <w:szCs w:val="28"/>
        </w:rPr>
        <w:t xml:space="preserve">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Вашими отношениями с воспитателями»</w:t>
      </w:r>
      <w:r w:rsidRPr="00BD01F1">
        <w:rPr>
          <w:sz w:val="28"/>
          <w:szCs w:val="28"/>
        </w:rPr>
        <w:t xml:space="preserve"> выявлено 100% опрошенных, которые  констатируют, что педагоги воспринимаются по отношению к детям как партнеры по общению, родители считают, что дети доверяют своим наставникам и чувствуют заботу педагогов о воспитанниках.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pacing w:val="-2"/>
          <w:w w:val="105"/>
          <w:sz w:val="28"/>
          <w:szCs w:val="28"/>
        </w:rPr>
        <w:lastRenderedPageBreak/>
        <w:t>Второй вопрос</w:t>
      </w:r>
      <w:r w:rsidRPr="00BD01F1">
        <w:rPr>
          <w:b/>
          <w:spacing w:val="-2"/>
          <w:w w:val="105"/>
          <w:sz w:val="28"/>
          <w:szCs w:val="28"/>
        </w:rPr>
        <w:t xml:space="preserve">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вашими отношениями с  администрацией детского сада»  </w:t>
      </w:r>
      <w:r w:rsidR="006A4E94">
        <w:rPr>
          <w:sz w:val="28"/>
          <w:szCs w:val="28"/>
        </w:rPr>
        <w:t>1</w:t>
      </w:r>
      <w:r w:rsidR="00563540">
        <w:rPr>
          <w:sz w:val="28"/>
          <w:szCs w:val="28"/>
        </w:rPr>
        <w:t>62</w:t>
      </w:r>
      <w:r w:rsidR="004A6F9D" w:rsidRPr="00BD01F1">
        <w:rPr>
          <w:sz w:val="28"/>
          <w:szCs w:val="28"/>
        </w:rPr>
        <w:t xml:space="preserve"> родител</w:t>
      </w:r>
      <w:r w:rsidR="00563540">
        <w:rPr>
          <w:sz w:val="28"/>
          <w:szCs w:val="28"/>
        </w:rPr>
        <w:t>я</w:t>
      </w:r>
      <w:r w:rsidRPr="00BD01F1">
        <w:rPr>
          <w:sz w:val="28"/>
          <w:szCs w:val="28"/>
        </w:rPr>
        <w:t xml:space="preserve"> воспитанников высказались</w:t>
      </w:r>
      <w:r w:rsidR="006A4E94">
        <w:rPr>
          <w:sz w:val="28"/>
          <w:szCs w:val="28"/>
        </w:rPr>
        <w:t xml:space="preserve"> с уверенностью положительно и </w:t>
      </w:r>
      <w:r w:rsidR="00563540">
        <w:rPr>
          <w:sz w:val="28"/>
          <w:szCs w:val="28"/>
        </w:rPr>
        <w:t>7</w:t>
      </w:r>
      <w:r w:rsidRPr="00BD01F1">
        <w:rPr>
          <w:sz w:val="28"/>
          <w:szCs w:val="28"/>
        </w:rPr>
        <w:t xml:space="preserve"> родителей – сказали «затрудняюсь». Т. е.  респонденты положительно оценивают работу  администрации детского сада.</w:t>
      </w:r>
      <w:r w:rsidRPr="00BD01F1">
        <w:rPr>
          <w:sz w:val="28"/>
          <w:szCs w:val="28"/>
        </w:rPr>
        <w:tab/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Третий вопрос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профессиональным уровнем педагогического коллектива»</w:t>
      </w:r>
      <w:r w:rsidRPr="00BD01F1">
        <w:rPr>
          <w:sz w:val="28"/>
          <w:szCs w:val="28"/>
        </w:rPr>
        <w:t xml:space="preserve"> 100</w:t>
      </w:r>
      <w:r w:rsidR="00563540">
        <w:rPr>
          <w:sz w:val="28"/>
          <w:szCs w:val="28"/>
        </w:rPr>
        <w:t>%</w:t>
      </w:r>
      <w:r w:rsidRPr="00BD01F1">
        <w:rPr>
          <w:sz w:val="28"/>
          <w:szCs w:val="28"/>
        </w:rPr>
        <w:t xml:space="preserve"> родителей воспитанников высказал</w:t>
      </w:r>
      <w:r w:rsidR="00563540">
        <w:rPr>
          <w:sz w:val="28"/>
          <w:szCs w:val="28"/>
        </w:rPr>
        <w:t>ись с уверенностью положительно,</w:t>
      </w:r>
      <w:r w:rsidRPr="00BD01F1">
        <w:rPr>
          <w:sz w:val="28"/>
          <w:szCs w:val="28"/>
        </w:rPr>
        <w:t xml:space="preserve">  </w:t>
      </w:r>
      <w:r w:rsidR="00563540">
        <w:rPr>
          <w:sz w:val="28"/>
          <w:szCs w:val="28"/>
        </w:rPr>
        <w:t>т</w:t>
      </w:r>
      <w:r w:rsidRPr="00BD01F1">
        <w:rPr>
          <w:sz w:val="28"/>
          <w:szCs w:val="28"/>
        </w:rPr>
        <w:t xml:space="preserve">.е. все респонденты положительно оценили высокий профессиональный уровень педагогов.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Четвертый вопрос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w w:val="105"/>
          <w:sz w:val="28"/>
          <w:szCs w:val="28"/>
        </w:rPr>
        <w:t xml:space="preserve"> бытовыми условиями в детском саду</w:t>
      </w:r>
      <w:r w:rsidRPr="00BD01F1">
        <w:rPr>
          <w:sz w:val="28"/>
          <w:szCs w:val="28"/>
        </w:rPr>
        <w:t>»</w:t>
      </w:r>
      <w:r w:rsidRPr="00BD01F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4A6F9D" w:rsidRPr="00BD01F1">
        <w:rPr>
          <w:sz w:val="28"/>
          <w:szCs w:val="28"/>
          <w:shd w:val="clear" w:color="auto" w:fill="FFFFFF"/>
        </w:rPr>
        <w:t>1</w:t>
      </w:r>
      <w:r w:rsidR="00563540">
        <w:rPr>
          <w:sz w:val="28"/>
          <w:szCs w:val="28"/>
          <w:shd w:val="clear" w:color="auto" w:fill="FFFFFF"/>
        </w:rPr>
        <w:t>63</w:t>
      </w:r>
      <w:r w:rsidRPr="00BD01F1">
        <w:rPr>
          <w:sz w:val="28"/>
          <w:szCs w:val="28"/>
          <w:shd w:val="clear" w:color="auto" w:fill="FFFFFF"/>
        </w:rPr>
        <w:t xml:space="preserve"> родителей считают, что материально-технические и медико-социальные </w:t>
      </w:r>
      <w:r w:rsidRPr="00BD01F1">
        <w:rPr>
          <w:bCs/>
          <w:sz w:val="28"/>
          <w:szCs w:val="28"/>
          <w:shd w:val="clear" w:color="auto" w:fill="FFFFFF"/>
        </w:rPr>
        <w:t>условия</w:t>
      </w:r>
      <w:r w:rsidRPr="00BD01F1">
        <w:rPr>
          <w:sz w:val="28"/>
          <w:szCs w:val="28"/>
          <w:shd w:val="clear" w:color="auto" w:fill="FFFFFF"/>
        </w:rPr>
        <w:t> пребывания детей  в ДОУ обеспечивают положительный </w:t>
      </w:r>
      <w:r w:rsidRPr="00BD01F1">
        <w:rPr>
          <w:bCs/>
          <w:sz w:val="28"/>
          <w:szCs w:val="28"/>
          <w:shd w:val="clear" w:color="auto" w:fill="FFFFFF"/>
        </w:rPr>
        <w:t>уровень</w:t>
      </w:r>
      <w:r w:rsidRPr="00BD01F1">
        <w:rPr>
          <w:sz w:val="28"/>
          <w:szCs w:val="28"/>
          <w:shd w:val="clear" w:color="auto" w:fill="FFFFFF"/>
        </w:rPr>
        <w:t> общего развития детей</w:t>
      </w:r>
      <w:r w:rsidR="006A4E94">
        <w:rPr>
          <w:sz w:val="28"/>
          <w:szCs w:val="28"/>
          <w:shd w:val="clear" w:color="auto" w:fill="FFFFFF"/>
        </w:rPr>
        <w:t>, 6</w:t>
      </w:r>
      <w:r w:rsidRPr="00BD01F1">
        <w:rPr>
          <w:sz w:val="28"/>
          <w:szCs w:val="28"/>
          <w:shd w:val="clear" w:color="auto" w:fill="FFFFFF"/>
        </w:rPr>
        <w:t xml:space="preserve"> родителей затрудняются ответить.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Пятый вопрос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организацией питания в детском саду</w:t>
      </w:r>
      <w:r w:rsidR="006A4E94">
        <w:rPr>
          <w:sz w:val="28"/>
          <w:szCs w:val="28"/>
        </w:rPr>
        <w:t>». 1</w:t>
      </w:r>
      <w:r w:rsidR="00563540">
        <w:rPr>
          <w:sz w:val="28"/>
          <w:szCs w:val="28"/>
        </w:rPr>
        <w:t>64</w:t>
      </w:r>
      <w:r w:rsidR="006A4E94">
        <w:rPr>
          <w:sz w:val="28"/>
          <w:szCs w:val="28"/>
        </w:rPr>
        <w:t xml:space="preserve"> родителя</w:t>
      </w:r>
      <w:r w:rsidRPr="00BD01F1">
        <w:rPr>
          <w:sz w:val="28"/>
          <w:szCs w:val="28"/>
        </w:rPr>
        <w:t xml:space="preserve"> положительно оценивали качество питания, рацион, </w:t>
      </w:r>
      <w:hyperlink r:id="rId8" w:tooltip="Витамин" w:history="1">
        <w:r w:rsidRPr="00BD01F1">
          <w:rPr>
            <w:rStyle w:val="a5"/>
            <w:color w:val="auto"/>
            <w:sz w:val="28"/>
            <w:szCs w:val="28"/>
            <w:bdr w:val="none" w:sz="0" w:space="0" w:color="auto" w:frame="1"/>
          </w:rPr>
          <w:t>витаминизацию</w:t>
        </w:r>
      </w:hyperlink>
      <w:r w:rsidRPr="00BD01F1">
        <w:rPr>
          <w:sz w:val="28"/>
          <w:szCs w:val="28"/>
        </w:rPr>
        <w:t xml:space="preserve"> в детском саду.  </w:t>
      </w:r>
      <w:r w:rsidR="00563540">
        <w:rPr>
          <w:sz w:val="28"/>
          <w:szCs w:val="28"/>
        </w:rPr>
        <w:t>3</w:t>
      </w:r>
      <w:r w:rsidRPr="00BD01F1">
        <w:rPr>
          <w:sz w:val="28"/>
          <w:szCs w:val="28"/>
        </w:rPr>
        <w:t xml:space="preserve"> родителя не удовлетворен</w:t>
      </w:r>
      <w:r w:rsidR="006A4E94">
        <w:rPr>
          <w:sz w:val="28"/>
          <w:szCs w:val="28"/>
        </w:rPr>
        <w:t xml:space="preserve">ны питанием, </w:t>
      </w:r>
      <w:r w:rsidR="00563540">
        <w:rPr>
          <w:sz w:val="28"/>
          <w:szCs w:val="28"/>
        </w:rPr>
        <w:t>2</w:t>
      </w:r>
      <w:r w:rsidRPr="00BD01F1">
        <w:rPr>
          <w:sz w:val="28"/>
          <w:szCs w:val="28"/>
        </w:rPr>
        <w:t xml:space="preserve"> родителей затрудняются ответить.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pacing w:val="2"/>
          <w:w w:val="105"/>
          <w:sz w:val="28"/>
          <w:szCs w:val="28"/>
        </w:rPr>
        <w:t>Шестой вопрос</w:t>
      </w:r>
      <w:r w:rsidRPr="00BD01F1">
        <w:rPr>
          <w:b/>
          <w:spacing w:val="2"/>
          <w:w w:val="105"/>
          <w:sz w:val="28"/>
          <w:szCs w:val="28"/>
        </w:rPr>
        <w:t xml:space="preserve">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</w:t>
      </w:r>
      <w:r w:rsidRPr="00BD01F1">
        <w:rPr>
          <w:b/>
          <w:spacing w:val="2"/>
          <w:w w:val="105"/>
          <w:sz w:val="28"/>
          <w:szCs w:val="28"/>
        </w:rPr>
        <w:t>условиями, направленными на сохранение и укрепление здоровья и физического развития детей</w:t>
      </w:r>
      <w:r w:rsidR="006A4E94">
        <w:rPr>
          <w:sz w:val="28"/>
          <w:szCs w:val="28"/>
        </w:rPr>
        <w:t>». 1</w:t>
      </w:r>
      <w:r w:rsidR="00563540">
        <w:rPr>
          <w:sz w:val="28"/>
          <w:szCs w:val="28"/>
        </w:rPr>
        <w:t>62</w:t>
      </w:r>
      <w:r w:rsidRPr="00BD01F1">
        <w:rPr>
          <w:sz w:val="28"/>
          <w:szCs w:val="28"/>
        </w:rPr>
        <w:t xml:space="preserve"> респондентов положительно оценивают проводимую в ДОУ оздоровительную работу, </w:t>
      </w:r>
      <w:r w:rsidR="00563540">
        <w:rPr>
          <w:sz w:val="28"/>
          <w:szCs w:val="28"/>
        </w:rPr>
        <w:t>7</w:t>
      </w:r>
      <w:r w:rsidRPr="00BD01F1">
        <w:rPr>
          <w:sz w:val="28"/>
          <w:szCs w:val="28"/>
        </w:rPr>
        <w:t xml:space="preserve"> родителя затрудняются ответить.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 xml:space="preserve"> </w:t>
      </w:r>
      <w:r w:rsidRPr="00BD01F1">
        <w:rPr>
          <w:sz w:val="28"/>
          <w:szCs w:val="28"/>
        </w:rPr>
        <w:tab/>
        <w:t>Седьмой вопрос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</w:t>
      </w:r>
      <w:r w:rsidRPr="00BD01F1">
        <w:rPr>
          <w:b/>
          <w:spacing w:val="2"/>
          <w:w w:val="105"/>
          <w:sz w:val="28"/>
          <w:szCs w:val="28"/>
        </w:rPr>
        <w:t>условиями, направленными на развитие творческих способностей,  интересов детей, игровой и учебной деятельности»</w:t>
      </w:r>
      <w:r w:rsidRPr="00BD01F1">
        <w:rPr>
          <w:sz w:val="28"/>
          <w:szCs w:val="28"/>
        </w:rPr>
        <w:t xml:space="preserve"> 100</w:t>
      </w:r>
      <w:r w:rsidR="00563540">
        <w:rPr>
          <w:sz w:val="28"/>
          <w:szCs w:val="28"/>
        </w:rPr>
        <w:t>%</w:t>
      </w:r>
      <w:r w:rsidRPr="00BD01F1">
        <w:rPr>
          <w:sz w:val="28"/>
          <w:szCs w:val="28"/>
        </w:rPr>
        <w:t xml:space="preserve"> родителей считает, что работа детского сада направлена на выявление, поддержку и демонстрацию достижений детьми.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pacing w:val="-2"/>
          <w:w w:val="105"/>
          <w:sz w:val="28"/>
          <w:szCs w:val="28"/>
        </w:rPr>
        <w:t>Восьмой вопрос</w:t>
      </w:r>
      <w:r w:rsidRPr="00BD01F1">
        <w:rPr>
          <w:b/>
          <w:spacing w:val="-2"/>
          <w:w w:val="105"/>
          <w:sz w:val="28"/>
          <w:szCs w:val="28"/>
        </w:rPr>
        <w:t xml:space="preserve">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разнообразием предоставляемых  образовательных услуг» </w:t>
      </w:r>
      <w:r w:rsidR="006A4E94">
        <w:rPr>
          <w:sz w:val="28"/>
          <w:szCs w:val="28"/>
        </w:rPr>
        <w:t>10</w:t>
      </w:r>
      <w:r w:rsidR="00563540">
        <w:rPr>
          <w:sz w:val="28"/>
          <w:szCs w:val="28"/>
        </w:rPr>
        <w:t>0% опрошенных</w:t>
      </w:r>
      <w:r w:rsidRPr="00BD01F1">
        <w:rPr>
          <w:sz w:val="28"/>
          <w:szCs w:val="28"/>
        </w:rPr>
        <w:t xml:space="preserve"> родителей считают, что у детей есть </w:t>
      </w:r>
      <w:r w:rsidRPr="00BD01F1">
        <w:rPr>
          <w:sz w:val="28"/>
          <w:szCs w:val="28"/>
          <w:shd w:val="clear" w:color="auto" w:fill="FFFFFF"/>
        </w:rPr>
        <w:t>возможность получения образования в рамках основной образовательной программы и приобретение дополнительных знаний, умений и навыков, а также развитие творческих и других способностей под руководством специалистов.</w:t>
      </w:r>
      <w:r w:rsidRPr="00BD01F1">
        <w:rPr>
          <w:sz w:val="28"/>
          <w:szCs w:val="28"/>
        </w:rPr>
        <w:t xml:space="preserve"> </w:t>
      </w:r>
    </w:p>
    <w:p w:rsidR="006A5104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Девятый вопрос «</w:t>
      </w:r>
      <w:r w:rsidRPr="00BD01F1">
        <w:rPr>
          <w:b/>
          <w:sz w:val="28"/>
          <w:szCs w:val="28"/>
        </w:rPr>
        <w:t xml:space="preserve">Удовлетворены ли Вы  </w:t>
      </w:r>
      <w:r w:rsidRPr="00BD01F1">
        <w:rPr>
          <w:b/>
          <w:spacing w:val="-2"/>
          <w:w w:val="105"/>
          <w:sz w:val="28"/>
          <w:szCs w:val="28"/>
        </w:rPr>
        <w:t>качеством платных образовательных услуг</w:t>
      </w:r>
      <w:r w:rsidR="006A4E94">
        <w:rPr>
          <w:sz w:val="28"/>
          <w:szCs w:val="28"/>
        </w:rPr>
        <w:t>».1</w:t>
      </w:r>
      <w:r w:rsidR="006A5104">
        <w:rPr>
          <w:sz w:val="28"/>
          <w:szCs w:val="28"/>
        </w:rPr>
        <w:t>19</w:t>
      </w:r>
      <w:r w:rsidRPr="00BD01F1">
        <w:rPr>
          <w:sz w:val="28"/>
          <w:szCs w:val="28"/>
        </w:rPr>
        <w:t xml:space="preserve"> родител</w:t>
      </w:r>
      <w:r w:rsidR="006A5104">
        <w:rPr>
          <w:sz w:val="28"/>
          <w:szCs w:val="28"/>
        </w:rPr>
        <w:t>ей</w:t>
      </w:r>
      <w:r w:rsidRPr="00BD01F1">
        <w:rPr>
          <w:sz w:val="28"/>
          <w:szCs w:val="28"/>
        </w:rPr>
        <w:t xml:space="preserve"> дети, которых посещали платные образовательные услуги дали положительную оценку качеству п</w:t>
      </w:r>
      <w:r w:rsidR="006A5104">
        <w:rPr>
          <w:sz w:val="28"/>
          <w:szCs w:val="28"/>
        </w:rPr>
        <w:t>латных образовательных услуг.</w:t>
      </w:r>
      <w:r w:rsidR="006A4E94">
        <w:rPr>
          <w:sz w:val="28"/>
          <w:szCs w:val="28"/>
        </w:rPr>
        <w:t xml:space="preserve">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Десятый вопрос «</w:t>
      </w:r>
      <w:r w:rsidRPr="00BD01F1">
        <w:rPr>
          <w:b/>
          <w:sz w:val="28"/>
          <w:szCs w:val="28"/>
        </w:rPr>
        <w:t xml:space="preserve">Удовлетворены ли Вы </w:t>
      </w:r>
      <w:r w:rsidRPr="00BD01F1">
        <w:rPr>
          <w:b/>
          <w:spacing w:val="-2"/>
          <w:w w:val="105"/>
          <w:sz w:val="28"/>
          <w:szCs w:val="28"/>
        </w:rPr>
        <w:t>эмоциональным состоянием ребенка в процессе посещения детского сада</w:t>
      </w:r>
      <w:r w:rsidR="006A4E94">
        <w:rPr>
          <w:sz w:val="28"/>
          <w:szCs w:val="28"/>
        </w:rPr>
        <w:t>». 1</w:t>
      </w:r>
      <w:r w:rsidR="006A5104">
        <w:rPr>
          <w:sz w:val="28"/>
          <w:szCs w:val="28"/>
        </w:rPr>
        <w:t>18</w:t>
      </w:r>
      <w:r w:rsidRPr="00BD01F1">
        <w:rPr>
          <w:sz w:val="28"/>
          <w:szCs w:val="28"/>
        </w:rPr>
        <w:t xml:space="preserve"> родителей считают, что </w:t>
      </w:r>
      <w:r w:rsidRPr="00BD01F1">
        <w:rPr>
          <w:sz w:val="28"/>
          <w:szCs w:val="28"/>
          <w:shd w:val="clear" w:color="auto" w:fill="FFFFFF"/>
        </w:rPr>
        <w:t>в течение дня ребенок почти не меняется, отсутствует переживание опасность со стороны окружения, к ребенку хорошо относят</w:t>
      </w:r>
      <w:r w:rsidR="006A4E94">
        <w:rPr>
          <w:sz w:val="28"/>
          <w:szCs w:val="28"/>
          <w:shd w:val="clear" w:color="auto" w:fill="FFFFFF"/>
        </w:rPr>
        <w:t>ся воспитатели и дети, 1</w:t>
      </w:r>
      <w:r w:rsidRPr="00BD01F1">
        <w:rPr>
          <w:sz w:val="28"/>
          <w:szCs w:val="28"/>
          <w:shd w:val="clear" w:color="auto" w:fill="FFFFFF"/>
        </w:rPr>
        <w:t xml:space="preserve"> родителя затрудняются ответить.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lastRenderedPageBreak/>
        <w:t>Одиннадцатый вопрос «</w:t>
      </w:r>
      <w:r w:rsidRPr="00BD01F1">
        <w:rPr>
          <w:b/>
          <w:sz w:val="28"/>
          <w:szCs w:val="28"/>
        </w:rPr>
        <w:t xml:space="preserve">Удовлетворены ли Вы  </w:t>
      </w:r>
      <w:r w:rsidRPr="00BD01F1">
        <w:rPr>
          <w:b/>
          <w:spacing w:val="-2"/>
          <w:w w:val="105"/>
          <w:sz w:val="28"/>
          <w:szCs w:val="28"/>
        </w:rPr>
        <w:t>полнотой и своевременностью представления информации о работе учреждения, в том числе и   на сайте детского сада в сети Интернет</w:t>
      </w:r>
      <w:r w:rsidR="006A4E94">
        <w:rPr>
          <w:sz w:val="28"/>
          <w:szCs w:val="28"/>
        </w:rPr>
        <w:t>». 1</w:t>
      </w:r>
      <w:r w:rsidR="006A5104">
        <w:rPr>
          <w:sz w:val="28"/>
          <w:szCs w:val="28"/>
        </w:rPr>
        <w:t>32</w:t>
      </w:r>
      <w:r w:rsidRPr="00BD01F1">
        <w:rPr>
          <w:sz w:val="28"/>
          <w:szCs w:val="28"/>
        </w:rPr>
        <w:t xml:space="preserve"> родителя ответили, что хорошо информи</w:t>
      </w:r>
      <w:r w:rsidR="006A4E94">
        <w:rPr>
          <w:sz w:val="28"/>
          <w:szCs w:val="28"/>
        </w:rPr>
        <w:t xml:space="preserve">рованы о работе детского сада, </w:t>
      </w:r>
      <w:r w:rsidRPr="00BD01F1">
        <w:rPr>
          <w:sz w:val="28"/>
          <w:szCs w:val="28"/>
        </w:rPr>
        <w:t>6 родителей затруднились в ответе на данный вопрос.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Двенадцатый вопрос «</w:t>
      </w:r>
      <w:r w:rsidRPr="00BD01F1">
        <w:rPr>
          <w:b/>
          <w:sz w:val="28"/>
          <w:szCs w:val="28"/>
        </w:rPr>
        <w:t xml:space="preserve">Удовлетворены ли Вы </w:t>
      </w:r>
      <w:r w:rsidRPr="00BD01F1">
        <w:rPr>
          <w:b/>
          <w:spacing w:val="-2"/>
          <w:w w:val="105"/>
          <w:sz w:val="28"/>
          <w:szCs w:val="28"/>
        </w:rPr>
        <w:t>степенью учета мнения и пожеланий родителей в организации работы детского сада</w:t>
      </w:r>
      <w:r w:rsidR="006A4E94">
        <w:rPr>
          <w:sz w:val="28"/>
          <w:szCs w:val="28"/>
        </w:rPr>
        <w:t>». 1</w:t>
      </w:r>
      <w:r w:rsidR="006A5104">
        <w:rPr>
          <w:sz w:val="28"/>
          <w:szCs w:val="28"/>
        </w:rPr>
        <w:t>56</w:t>
      </w:r>
      <w:r w:rsidRPr="00BD01F1">
        <w:rPr>
          <w:sz w:val="28"/>
          <w:szCs w:val="28"/>
        </w:rPr>
        <w:t xml:space="preserve"> родител</w:t>
      </w:r>
      <w:r w:rsidR="006A5104">
        <w:rPr>
          <w:sz w:val="28"/>
          <w:szCs w:val="28"/>
        </w:rPr>
        <w:t>ей</w:t>
      </w:r>
      <w:r w:rsidRPr="00BD01F1">
        <w:rPr>
          <w:sz w:val="28"/>
          <w:szCs w:val="28"/>
        </w:rPr>
        <w:t xml:space="preserve"> считают, что при беседах на родительских собраниях с педагогами о деятельности детского сада </w:t>
      </w:r>
      <w:r w:rsidRPr="00BD01F1">
        <w:rPr>
          <w:spacing w:val="-2"/>
          <w:w w:val="105"/>
          <w:sz w:val="28"/>
          <w:szCs w:val="28"/>
        </w:rPr>
        <w:t>учитываются</w:t>
      </w:r>
      <w:r w:rsidR="006A4E94">
        <w:rPr>
          <w:spacing w:val="-2"/>
          <w:w w:val="105"/>
          <w:sz w:val="28"/>
          <w:szCs w:val="28"/>
        </w:rPr>
        <w:t xml:space="preserve"> мнения и пожеланий родителей, </w:t>
      </w:r>
      <w:r w:rsidRPr="00BD01F1">
        <w:rPr>
          <w:spacing w:val="-2"/>
          <w:w w:val="105"/>
          <w:sz w:val="28"/>
          <w:szCs w:val="28"/>
        </w:rPr>
        <w:t>2 затрудняются ответить.</w:t>
      </w:r>
      <w:r w:rsidRPr="00BD01F1">
        <w:rPr>
          <w:sz w:val="28"/>
          <w:szCs w:val="28"/>
        </w:rPr>
        <w:t xml:space="preserve">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Тринадцатый вопрос «</w:t>
      </w:r>
      <w:r w:rsidRPr="00BD01F1">
        <w:rPr>
          <w:b/>
          <w:sz w:val="28"/>
          <w:szCs w:val="28"/>
        </w:rPr>
        <w:t xml:space="preserve">Удовлетворены ли Вы </w:t>
      </w:r>
      <w:r w:rsidRPr="00BD01F1">
        <w:rPr>
          <w:b/>
          <w:spacing w:val="-2"/>
          <w:w w:val="105"/>
          <w:sz w:val="28"/>
          <w:szCs w:val="28"/>
        </w:rPr>
        <w:t>уровнем родительского самоуправления в детском саду, в том числе деятельностью советов (родительских, Управляющего и т.д.)</w:t>
      </w:r>
      <w:r w:rsidR="006A4E94">
        <w:rPr>
          <w:sz w:val="28"/>
          <w:szCs w:val="28"/>
        </w:rPr>
        <w:t>». 1</w:t>
      </w:r>
      <w:r w:rsidR="006A5104">
        <w:rPr>
          <w:sz w:val="28"/>
          <w:szCs w:val="28"/>
        </w:rPr>
        <w:t>42</w:t>
      </w:r>
      <w:r w:rsidRPr="00BD01F1">
        <w:rPr>
          <w:sz w:val="28"/>
          <w:szCs w:val="28"/>
        </w:rPr>
        <w:t xml:space="preserve"> родителя считают, что являются активными участниками организа</w:t>
      </w:r>
      <w:r w:rsidR="006A4E94">
        <w:rPr>
          <w:sz w:val="28"/>
          <w:szCs w:val="28"/>
        </w:rPr>
        <w:t xml:space="preserve">ции образовательного процесса, </w:t>
      </w:r>
      <w:r w:rsidRPr="00BD01F1">
        <w:rPr>
          <w:sz w:val="28"/>
          <w:szCs w:val="28"/>
        </w:rPr>
        <w:t>7 родителей затрудняются ответить.</w:t>
      </w:r>
    </w:p>
    <w:p w:rsidR="00CB3F1A" w:rsidRPr="00BD01F1" w:rsidRDefault="00CB3F1A" w:rsidP="006A510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Четырнадцатый вопрос «</w:t>
      </w:r>
      <w:r w:rsidRPr="00BD01F1">
        <w:rPr>
          <w:b/>
          <w:sz w:val="28"/>
          <w:szCs w:val="28"/>
        </w:rPr>
        <w:t xml:space="preserve">Готовы ли Вы рекомендовать организацию родственникам и знакомым?» </w:t>
      </w:r>
      <w:r w:rsidR="006A5104">
        <w:rPr>
          <w:sz w:val="28"/>
          <w:szCs w:val="28"/>
        </w:rPr>
        <w:t>100%</w:t>
      </w:r>
      <w:r w:rsidRPr="00BD01F1">
        <w:rPr>
          <w:sz w:val="28"/>
          <w:szCs w:val="28"/>
        </w:rPr>
        <w:t xml:space="preserve"> родител</w:t>
      </w:r>
      <w:r w:rsidR="006A5104">
        <w:rPr>
          <w:sz w:val="28"/>
          <w:szCs w:val="28"/>
        </w:rPr>
        <w:t>ей</w:t>
      </w:r>
      <w:r w:rsidRPr="00BD01F1">
        <w:rPr>
          <w:sz w:val="28"/>
          <w:szCs w:val="28"/>
        </w:rPr>
        <w:t>, участвующи</w:t>
      </w:r>
      <w:r w:rsidR="006A5104">
        <w:rPr>
          <w:sz w:val="28"/>
          <w:szCs w:val="28"/>
        </w:rPr>
        <w:t>х</w:t>
      </w:r>
      <w:r w:rsidRPr="00BD01F1">
        <w:rPr>
          <w:sz w:val="28"/>
          <w:szCs w:val="28"/>
        </w:rPr>
        <w:t xml:space="preserve"> в анкетировании, готовы рекомендовать дошкольную организацию родственникам и знакомым. </w:t>
      </w:r>
    </w:p>
    <w:p w:rsidR="00CB3F1A" w:rsidRPr="00BD01F1" w:rsidRDefault="00CB3F1A" w:rsidP="006A5104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BD01F1">
        <w:rPr>
          <w:rFonts w:ascii="Times New Roman" w:hAnsi="Times New Roman"/>
          <w:sz w:val="28"/>
          <w:szCs w:val="28"/>
        </w:rPr>
        <w:t>По результатам анкетирования была выявлена степень удовлетворенности потребителя качеством предоставляемых образовательных услуг. В целом, по мнению родителей (законных представителей), дошкольная организация полностью удовлетворяет их запрос на образовательные услуги для детей дошкольного возраста</w:t>
      </w:r>
    </w:p>
    <w:p w:rsidR="006A5104" w:rsidRDefault="006A5104" w:rsidP="00E5102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b/>
          <w:bCs/>
          <w:sz w:val="26"/>
          <w:szCs w:val="24"/>
          <w:lang w:eastAsia="ru-RU"/>
        </w:rPr>
      </w:pPr>
      <w:bookmarkStart w:id="0" w:name="sub_1000"/>
    </w:p>
    <w:p w:rsidR="00E51026" w:rsidRPr="00E51026" w:rsidRDefault="00E51026" w:rsidP="00E5102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6"/>
          <w:szCs w:val="24"/>
          <w:lang w:eastAsia="ru-RU"/>
        </w:rPr>
      </w:pPr>
      <w:r w:rsidRPr="00E51026"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>Приложение №1</w:t>
      </w:r>
    </w:p>
    <w:bookmarkEnd w:id="0"/>
    <w:p w:rsidR="00E51026" w:rsidRPr="00136472" w:rsidRDefault="00E51026" w:rsidP="006A5104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E51026" w:rsidRPr="00E81228" w:rsidRDefault="00E51026" w:rsidP="006A5104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 w:rsidRPr="00E81228">
        <w:rPr>
          <w:rFonts w:ascii="Times New Roman" w:hAnsi="Times New Roman"/>
          <w:b/>
          <w:bCs/>
          <w:sz w:val="28"/>
          <w:lang w:eastAsia="ru-RU"/>
        </w:rPr>
        <w:t>Показатели деятельности МДОУ ДС Дельфиненок р.п. Средняя Ахтуба,</w:t>
      </w:r>
      <w:r w:rsidR="00E81228" w:rsidRPr="00E81228">
        <w:rPr>
          <w:rFonts w:ascii="Times New Roman" w:hAnsi="Times New Roman"/>
          <w:b/>
          <w:bCs/>
          <w:sz w:val="28"/>
          <w:lang w:eastAsia="ru-RU"/>
        </w:rPr>
        <w:t xml:space="preserve"> </w:t>
      </w:r>
      <w:proofErr w:type="gramStart"/>
      <w:r w:rsidRPr="00E81228">
        <w:rPr>
          <w:rFonts w:ascii="Times New Roman" w:hAnsi="Times New Roman"/>
          <w:b/>
          <w:bCs/>
          <w:sz w:val="28"/>
          <w:lang w:eastAsia="ru-RU"/>
        </w:rPr>
        <w:t>подлежащей</w:t>
      </w:r>
      <w:proofErr w:type="gramEnd"/>
      <w:r w:rsidRPr="00E81228">
        <w:rPr>
          <w:rFonts w:ascii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E81228">
        <w:rPr>
          <w:rFonts w:ascii="Times New Roman" w:hAnsi="Times New Roman"/>
          <w:b/>
          <w:bCs/>
          <w:sz w:val="28"/>
          <w:lang w:eastAsia="ru-RU"/>
        </w:rPr>
        <w:t>самообсле</w:t>
      </w:r>
      <w:r w:rsidR="0022287B" w:rsidRPr="00E81228">
        <w:rPr>
          <w:rFonts w:ascii="Times New Roman" w:hAnsi="Times New Roman"/>
          <w:b/>
          <w:bCs/>
          <w:sz w:val="28"/>
          <w:lang w:eastAsia="ru-RU"/>
        </w:rPr>
        <w:t>дованию</w:t>
      </w:r>
      <w:proofErr w:type="spellEnd"/>
      <w:r w:rsidR="0022287B" w:rsidRPr="00E81228">
        <w:rPr>
          <w:rFonts w:ascii="Times New Roman" w:hAnsi="Times New Roman"/>
          <w:b/>
          <w:bCs/>
          <w:sz w:val="28"/>
          <w:lang w:eastAsia="ru-RU"/>
        </w:rPr>
        <w:t xml:space="preserve"> за 202</w:t>
      </w:r>
      <w:r w:rsidR="006A5104" w:rsidRPr="00E81228">
        <w:rPr>
          <w:rFonts w:ascii="Times New Roman" w:hAnsi="Times New Roman"/>
          <w:b/>
          <w:bCs/>
          <w:sz w:val="28"/>
          <w:lang w:eastAsia="ru-RU"/>
        </w:rPr>
        <w:t>4</w:t>
      </w:r>
      <w:r w:rsidRPr="00E81228">
        <w:rPr>
          <w:rFonts w:ascii="Times New Roman" w:hAnsi="Times New Roman"/>
          <w:b/>
          <w:bCs/>
          <w:sz w:val="28"/>
          <w:lang w:eastAsia="ru-RU"/>
        </w:rPr>
        <w:t xml:space="preserve"> год</w:t>
      </w:r>
    </w:p>
    <w:p w:rsidR="00E51026" w:rsidRPr="00136472" w:rsidRDefault="00E51026" w:rsidP="006A5104">
      <w:pPr>
        <w:spacing w:after="0" w:line="240" w:lineRule="auto"/>
        <w:jc w:val="center"/>
        <w:rPr>
          <w:rFonts w:ascii="Times New Roman" w:hAnsi="Times New Roman"/>
          <w:b/>
          <w:bCs/>
          <w:color w:val="26282F"/>
          <w:sz w:val="24"/>
          <w:lang w:eastAsia="ru-RU"/>
        </w:rPr>
      </w:pPr>
      <w:r w:rsidRPr="00136472">
        <w:rPr>
          <w:rFonts w:ascii="Times New Roman" w:hAnsi="Times New Roman"/>
          <w:b/>
          <w:bCs/>
          <w:color w:val="26282F"/>
          <w:sz w:val="24"/>
          <w:lang w:eastAsia="ru-RU"/>
        </w:rPr>
        <w:t xml:space="preserve">(утв. </w:t>
      </w:r>
      <w:hyperlink r:id="rId9" w:anchor="sub_0" w:history="1">
        <w:r w:rsidRPr="00136472">
          <w:rPr>
            <w:rFonts w:ascii="Times New Roman" w:hAnsi="Times New Roman"/>
            <w:color w:val="106BBE"/>
            <w:sz w:val="24"/>
            <w:lang w:eastAsia="ru-RU"/>
          </w:rPr>
          <w:t>приказом</w:t>
        </w:r>
      </w:hyperlink>
      <w:r w:rsidRPr="00136472">
        <w:rPr>
          <w:rFonts w:ascii="Times New Roman" w:hAnsi="Times New Roman"/>
          <w:b/>
          <w:bCs/>
          <w:color w:val="26282F"/>
          <w:sz w:val="24"/>
          <w:lang w:eastAsia="ru-RU"/>
        </w:rPr>
        <w:t xml:space="preserve"> Министерства образования и науки РФ от 10 декабря 2013 г. № 1324)</w:t>
      </w:r>
    </w:p>
    <w:p w:rsidR="00E51026" w:rsidRPr="004767DD" w:rsidRDefault="00E51026" w:rsidP="006A51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/>
          <w:sz w:val="26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16"/>
        <w:gridCol w:w="6770"/>
        <w:gridCol w:w="1885"/>
      </w:tblGrid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/</w:t>
            </w:r>
            <w:proofErr w:type="spellStart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Единица измерения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01"/>
            <w:r w:rsidRPr="004E61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1.</w:t>
            </w:r>
            <w:bookmarkEnd w:id="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b/>
                <w:bCs/>
                <w:sz w:val="28"/>
                <w:szCs w:val="28"/>
                <w:lang w:eastAsia="ru-RU"/>
              </w:rPr>
              <w:t>Образовательная деятельность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" w:name="sub_1011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</w:t>
            </w:r>
            <w:bookmarkEnd w:id="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3E6A5A" w:rsidP="00BD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BD4E17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</w:t>
            </w: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" w:name="sub_1111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1.1.1</w:t>
            </w:r>
            <w:bookmarkEnd w:id="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режиме полного дня</w:t>
            </w:r>
            <w:proofErr w:type="gramEnd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(8-12 часов)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3E6A5A" w:rsidP="00BD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BD4E17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44</w:t>
            </w: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" w:name="sub_1112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1.1.2</w:t>
            </w:r>
            <w:bookmarkEnd w:id="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режиме кратковременного пребывания (3-5 часов)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077757" w:rsidRDefault="00BD4E17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</w:t>
            </w:r>
            <w:r w:rsidR="00E51026" w:rsidRPr="00077757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5" w:name="sub_1113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1.1.3</w:t>
            </w:r>
            <w:bookmarkEnd w:id="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семейной дошкольной группе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077757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077757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6" w:name="sub_1114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1.1.4</w:t>
            </w:r>
            <w:bookmarkEnd w:id="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077757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077757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7" w:name="sub_1012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1.2</w:t>
            </w:r>
            <w:bookmarkEnd w:id="7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численность воспитанников в возрасте до 3 лет</w:t>
            </w:r>
          </w:p>
          <w:p w:rsidR="00E51026" w:rsidRPr="004B41D0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6A5104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54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8" w:name="sub_1013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1.3</w:t>
            </w:r>
            <w:bookmarkEnd w:id="8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BD4E17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190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9" w:name="sub_1014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1.4</w:t>
            </w:r>
            <w:bookmarkEnd w:id="9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E17" w:rsidRDefault="00BD4E17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244</w:t>
            </w:r>
          </w:p>
          <w:p w:rsidR="00E51026" w:rsidRPr="004B41D0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человек/100%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0" w:name="sub_1141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1.4.1</w:t>
            </w:r>
            <w:bookmarkEnd w:id="10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режиме полного дня</w:t>
            </w:r>
            <w:proofErr w:type="gramEnd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(8-12 часов)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BD4E17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244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человек100/%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1" w:name="sub_1142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1.4.2</w:t>
            </w:r>
            <w:bookmarkEnd w:id="1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режиме продленного дня (12-14 часов)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E6A5A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</w:t>
            </w:r>
            <w:r w:rsidR="00E51026" w:rsidRPr="003E6A5A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2" w:name="sub_1143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1.4.3</w:t>
            </w:r>
            <w:bookmarkEnd w:id="1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режиме круглосуточного пребывания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E6A5A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3E6A5A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 человек/%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3" w:name="sub_1015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1.5</w:t>
            </w:r>
            <w:bookmarkEnd w:id="1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BD4E17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97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</w:t>
            </w:r>
          </w:p>
          <w:p w:rsidR="00E51026" w:rsidRPr="003E6A5A" w:rsidRDefault="00E51026" w:rsidP="00BD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color w:val="00B050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BD4E17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40</w:t>
            </w:r>
            <w:r w:rsidR="009A63D8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 </w:t>
            </w: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4" w:name="sub_1151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1.5.1</w:t>
            </w:r>
            <w:bookmarkEnd w:id="1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D8" w:rsidRPr="003643EB" w:rsidRDefault="00BD4E17" w:rsidP="009A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</w:t>
            </w:r>
            <w:r w:rsidR="009A63D8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</w:t>
            </w:r>
            <w:r w:rsidR="009A63D8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/    </w:t>
            </w:r>
          </w:p>
          <w:p w:rsidR="00E51026" w:rsidRPr="003643EB" w:rsidRDefault="00BD4E17" w:rsidP="009A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5" w:name="sub_1152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1.5.2</w:t>
            </w:r>
            <w:bookmarkEnd w:id="1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643EB" w:rsidRDefault="00BD4E17" w:rsidP="00BD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93</w:t>
            </w:r>
            <w:r w:rsidR="009A63D8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</w:t>
            </w:r>
            <w:r w:rsidR="003643EB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    </w:t>
            </w:r>
            <w:r w:rsid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6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6" w:name="sub_1153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1.5.3</w:t>
            </w:r>
            <w:bookmarkEnd w:id="1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По присмотру и уходу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643EB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 человек/    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D532C2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7" w:name="sub_1016"/>
            <w:r w:rsidRPr="00D532C2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1.6</w:t>
            </w:r>
            <w:bookmarkEnd w:id="17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D532C2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D532C2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D532C2" w:rsidRDefault="00D532C2" w:rsidP="00D53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D532C2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39</w:t>
            </w:r>
            <w:r w:rsidR="00E51026" w:rsidRPr="00D532C2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дн</w:t>
            </w:r>
            <w:r w:rsidRPr="00D532C2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ей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8" w:name="sub_1017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</w:t>
            </w:r>
            <w:bookmarkEnd w:id="18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643EB" w:rsidRDefault="00F169DB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23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9" w:name="sub_117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1.7.1</w:t>
            </w:r>
            <w:bookmarkEnd w:id="19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643EB" w:rsidRDefault="00B974C0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122CD3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12 человек/ 5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0" w:name="sub_117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1.7.2</w:t>
            </w:r>
            <w:bookmarkEnd w:id="20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A" w:rsidRPr="003643EB" w:rsidRDefault="004D00BD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</w:t>
            </w:r>
          </w:p>
          <w:p w:rsidR="00E51026" w:rsidRPr="003643EB" w:rsidRDefault="004D00BD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5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1" w:name="sub_1173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1.7.3</w:t>
            </w:r>
            <w:bookmarkEnd w:id="2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122CD3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48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2" w:name="sub_1174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1.7.4</w:t>
            </w:r>
            <w:bookmarkEnd w:id="2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122CD3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48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3" w:name="sub_1018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1.8</w:t>
            </w:r>
            <w:bookmarkEnd w:id="2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B90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4" w:name="sub_118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1.8.1</w:t>
            </w:r>
            <w:bookmarkEnd w:id="2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F169DB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3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1</w:t>
            </w: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3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5" w:name="sub_118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1.8.2</w:t>
            </w:r>
            <w:bookmarkEnd w:id="2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122CD3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человека/ 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48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6" w:name="sub_1019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1.9</w:t>
            </w:r>
            <w:bookmarkEnd w:id="2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человек/%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7" w:name="sub_119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1.9.1</w:t>
            </w:r>
            <w:bookmarkEnd w:id="27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F169DB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B9081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человека/ </w:t>
            </w: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9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8" w:name="sub_119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1.9.2</w:t>
            </w:r>
            <w:bookmarkEnd w:id="28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Свыше 30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F169DB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5</w:t>
            </w:r>
            <w:r w:rsidR="00B9081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2</w:t>
            </w: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9" w:name="sub_1110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1.10</w:t>
            </w:r>
            <w:bookmarkEnd w:id="29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F169DB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 w:rsidR="00B9081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человека/ </w:t>
            </w: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0" w:name="sub_1101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1.11</w:t>
            </w:r>
            <w:bookmarkEnd w:id="30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816" w:rsidRPr="00B90816" w:rsidRDefault="00F169DB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</w:t>
            </w:r>
          </w:p>
          <w:p w:rsidR="00E51026" w:rsidRPr="00B90816" w:rsidRDefault="00B90816" w:rsidP="00F16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1" w:name="sub_1101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1.12</w:t>
            </w:r>
            <w:bookmarkEnd w:id="3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proofErr w:type="gramStart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816" w:rsidRPr="00B90816" w:rsidRDefault="004B41D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 </w:t>
            </w:r>
            <w:r w:rsidR="00F169D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3 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человек/</w:t>
            </w:r>
          </w:p>
          <w:p w:rsidR="00E51026" w:rsidRPr="00B90816" w:rsidRDefault="00F169DB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13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2" w:name="sub_11013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1.13</w:t>
            </w:r>
            <w:bookmarkEnd w:id="3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816" w:rsidRPr="00B90816" w:rsidRDefault="004B41D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D532C2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28</w:t>
            </w: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человек/</w:t>
            </w:r>
          </w:p>
          <w:p w:rsidR="00E51026" w:rsidRPr="00B90816" w:rsidRDefault="00B90816" w:rsidP="00D53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6</w:t>
            </w:r>
            <w:r w:rsidR="00D532C2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3" w:name="sub_11014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1.14</w:t>
            </w:r>
            <w:bookmarkEnd w:id="3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1D0" w:rsidRPr="00B90816" w:rsidRDefault="004B41D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D532C2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3</w:t>
            </w: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человек/</w:t>
            </w:r>
          </w:p>
          <w:p w:rsidR="00E51026" w:rsidRPr="00B90816" w:rsidRDefault="004B41D0" w:rsidP="00D53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D532C2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</w:t>
            </w: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4 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4" w:name="sub_11015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</w:t>
            </w:r>
            <w:bookmarkEnd w:id="3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5" w:name="sub_1115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1.15.1</w:t>
            </w:r>
            <w:bookmarkEnd w:id="3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Музыкального руководителя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6" w:name="sub_1115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1.15.2</w:t>
            </w:r>
            <w:bookmarkEnd w:id="3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Инструктора по физической культуре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7" w:name="sub_11153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1.15.3</w:t>
            </w:r>
            <w:bookmarkEnd w:id="37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Учителя-логопеда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8" w:name="sub_11154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1.15.4</w:t>
            </w:r>
            <w:bookmarkEnd w:id="38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Логопеда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нет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9" w:name="sub_11155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1.15.5</w:t>
            </w:r>
            <w:bookmarkEnd w:id="39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Учител</w:t>
            </w:r>
            <w:proofErr w:type="gramStart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я-</w:t>
            </w:r>
            <w:proofErr w:type="gramEnd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дефектолога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нет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0" w:name="sub_11156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1.15.6</w:t>
            </w:r>
            <w:bookmarkEnd w:id="40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Педагога-психолога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136472" w:rsidRDefault="00E51026" w:rsidP="00CB3F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41" w:name="sub_1002"/>
            <w:r w:rsidRPr="0013647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2.</w:t>
            </w:r>
            <w:bookmarkEnd w:id="4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b/>
                <w:bCs/>
                <w:color w:val="26282F"/>
                <w:sz w:val="28"/>
                <w:szCs w:val="28"/>
                <w:lang w:eastAsia="ru-RU"/>
              </w:rPr>
              <w:t>Инфраструктура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2" w:name="sub_102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2.1</w:t>
            </w:r>
            <w:bookmarkEnd w:id="4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" w:hAnsi="Times New Roman"/>
                <w:sz w:val="24"/>
                <w:szCs w:val="24"/>
              </w:rPr>
              <w:t xml:space="preserve">2,05 </w:t>
            </w: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кв.м.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3" w:name="sub_102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2.2</w:t>
            </w:r>
            <w:bookmarkEnd w:id="4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" w:hAnsi="Times New Roman"/>
                <w:sz w:val="24"/>
                <w:szCs w:val="24"/>
              </w:rPr>
              <w:t xml:space="preserve">186,8 </w:t>
            </w: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кв.м.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4" w:name="sub_1023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2.3</w:t>
            </w:r>
            <w:bookmarkEnd w:id="4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Наличие физкультурного зала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5" w:name="sub_1024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2.4</w:t>
            </w:r>
            <w:bookmarkEnd w:id="4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Наличие музыкального зала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6" w:name="sub_1025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2.5</w:t>
            </w:r>
            <w:bookmarkEnd w:id="4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да</w:t>
            </w:r>
          </w:p>
        </w:tc>
      </w:tr>
    </w:tbl>
    <w:p w:rsidR="00E51026" w:rsidRPr="004767DD" w:rsidRDefault="00E51026" w:rsidP="00E51026">
      <w:pPr>
        <w:rPr>
          <w:rFonts w:asciiTheme="minorHAnsi" w:eastAsiaTheme="minorHAnsi" w:hAnsiTheme="minorHAnsi" w:cstheme="minorBidi"/>
        </w:rPr>
      </w:pPr>
    </w:p>
    <w:p w:rsidR="00E51026" w:rsidRPr="00572DBA" w:rsidRDefault="00E51026" w:rsidP="00572DBA">
      <w:pPr>
        <w:rPr>
          <w:rFonts w:ascii="Times New Roman" w:hAnsi="Times New Roman"/>
          <w:sz w:val="28"/>
          <w:szCs w:val="28"/>
        </w:rPr>
      </w:pPr>
    </w:p>
    <w:sectPr w:rsidR="00E51026" w:rsidRPr="00572DBA" w:rsidSect="00B66FF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062" w:rsidRDefault="006A5062" w:rsidP="00324D73">
      <w:pPr>
        <w:spacing w:after="0" w:line="240" w:lineRule="auto"/>
      </w:pPr>
      <w:r>
        <w:separator/>
      </w:r>
    </w:p>
  </w:endnote>
  <w:endnote w:type="continuationSeparator" w:id="0">
    <w:p w:rsidR="006A5062" w:rsidRDefault="006A5062" w:rsidP="0032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940501"/>
      <w:docPartObj>
        <w:docPartGallery w:val="Page Numbers (Bottom of Page)"/>
        <w:docPartUnique/>
      </w:docPartObj>
    </w:sdtPr>
    <w:sdtContent>
      <w:p w:rsidR="009C2A6B" w:rsidRDefault="009C2A6B">
        <w:pPr>
          <w:pStyle w:val="aa"/>
          <w:jc w:val="center"/>
        </w:pPr>
        <w:fldSimple w:instr=" PAGE   \* MERGEFORMAT ">
          <w:r w:rsidR="00B83896">
            <w:rPr>
              <w:noProof/>
            </w:rPr>
            <w:t>2</w:t>
          </w:r>
        </w:fldSimple>
      </w:p>
    </w:sdtContent>
  </w:sdt>
  <w:p w:rsidR="009C2A6B" w:rsidRDefault="009C2A6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062" w:rsidRDefault="006A5062" w:rsidP="00324D73">
      <w:pPr>
        <w:spacing w:after="0" w:line="240" w:lineRule="auto"/>
      </w:pPr>
      <w:r>
        <w:separator/>
      </w:r>
    </w:p>
  </w:footnote>
  <w:footnote w:type="continuationSeparator" w:id="0">
    <w:p w:rsidR="006A5062" w:rsidRDefault="006A5062" w:rsidP="00324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DB9"/>
    <w:multiLevelType w:val="multilevel"/>
    <w:tmpl w:val="0A42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377737"/>
    <w:multiLevelType w:val="hybridMultilevel"/>
    <w:tmpl w:val="A3604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3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5E796D"/>
    <w:multiLevelType w:val="hybridMultilevel"/>
    <w:tmpl w:val="2BA0E49A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6">
    <w:nsid w:val="2AC7600F"/>
    <w:multiLevelType w:val="hybridMultilevel"/>
    <w:tmpl w:val="DDEC6250"/>
    <w:lvl w:ilvl="0" w:tplc="E15655F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B0901"/>
    <w:multiLevelType w:val="multilevel"/>
    <w:tmpl w:val="3DDA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0C33E4"/>
    <w:multiLevelType w:val="multilevel"/>
    <w:tmpl w:val="E2F2E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40F63A0"/>
    <w:multiLevelType w:val="multilevel"/>
    <w:tmpl w:val="74BC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ADC3D86"/>
    <w:multiLevelType w:val="multilevel"/>
    <w:tmpl w:val="F924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55928F1"/>
    <w:multiLevelType w:val="multilevel"/>
    <w:tmpl w:val="E1E2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56F0696"/>
    <w:multiLevelType w:val="hybridMultilevel"/>
    <w:tmpl w:val="D7F8DF58"/>
    <w:lvl w:ilvl="0" w:tplc="2A58FB9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7C16AA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58FB96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  <w:color w:val="7C16AA"/>
        <w:sz w:val="32"/>
        <w:szCs w:val="32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E652A"/>
    <w:multiLevelType w:val="hybridMultilevel"/>
    <w:tmpl w:val="CC927A32"/>
    <w:lvl w:ilvl="0" w:tplc="2A58FB96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  <w:color w:val="7C16AA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52F42E15"/>
    <w:multiLevelType w:val="multilevel"/>
    <w:tmpl w:val="342A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C3A6FE3"/>
    <w:multiLevelType w:val="multilevel"/>
    <w:tmpl w:val="730C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6E369A"/>
    <w:multiLevelType w:val="multilevel"/>
    <w:tmpl w:val="F7F0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F05BDF"/>
    <w:multiLevelType w:val="multilevel"/>
    <w:tmpl w:val="1D1077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63AC1A86"/>
    <w:multiLevelType w:val="multilevel"/>
    <w:tmpl w:val="885A6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B94360"/>
    <w:multiLevelType w:val="multilevel"/>
    <w:tmpl w:val="F69C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3A0B14"/>
    <w:multiLevelType w:val="multilevel"/>
    <w:tmpl w:val="532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C4DA8"/>
    <w:multiLevelType w:val="multilevel"/>
    <w:tmpl w:val="EA0C8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3A32DA"/>
    <w:multiLevelType w:val="hybridMultilevel"/>
    <w:tmpl w:val="7EAE3E2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F1B0B04"/>
    <w:multiLevelType w:val="hybridMultilevel"/>
    <w:tmpl w:val="926248B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6"/>
  </w:num>
  <w:num w:numId="4">
    <w:abstractNumId w:val="22"/>
  </w:num>
  <w:num w:numId="5">
    <w:abstractNumId w:val="20"/>
  </w:num>
  <w:num w:numId="6">
    <w:abstractNumId w:val="18"/>
  </w:num>
  <w:num w:numId="7">
    <w:abstractNumId w:val="15"/>
  </w:num>
  <w:num w:numId="8">
    <w:abstractNumId w:val="19"/>
  </w:num>
  <w:num w:numId="9">
    <w:abstractNumId w:val="6"/>
  </w:num>
  <w:num w:numId="10">
    <w:abstractNumId w:val="14"/>
  </w:num>
  <w:num w:numId="11">
    <w:abstractNumId w:val="11"/>
  </w:num>
  <w:num w:numId="12">
    <w:abstractNumId w:val="10"/>
  </w:num>
  <w:num w:numId="13">
    <w:abstractNumId w:val="0"/>
  </w:num>
  <w:num w:numId="14">
    <w:abstractNumId w:val="9"/>
  </w:num>
  <w:num w:numId="15">
    <w:abstractNumId w:val="12"/>
  </w:num>
  <w:num w:numId="16">
    <w:abstractNumId w:val="13"/>
  </w:num>
  <w:num w:numId="17">
    <w:abstractNumId w:val="3"/>
  </w:num>
  <w:num w:numId="18">
    <w:abstractNumId w:val="5"/>
  </w:num>
  <w:num w:numId="19">
    <w:abstractNumId w:val="23"/>
  </w:num>
  <w:num w:numId="20">
    <w:abstractNumId w:val="21"/>
  </w:num>
  <w:num w:numId="21">
    <w:abstractNumId w:val="2"/>
  </w:num>
  <w:num w:numId="22">
    <w:abstractNumId w:val="4"/>
  </w:num>
  <w:num w:numId="23">
    <w:abstractNumId w:val="1"/>
  </w:num>
  <w:num w:numId="24">
    <w:abstractNumId w:val="24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364"/>
    <w:rsid w:val="00077757"/>
    <w:rsid w:val="000C44DA"/>
    <w:rsid w:val="001109F3"/>
    <w:rsid w:val="00122CD3"/>
    <w:rsid w:val="00124F5F"/>
    <w:rsid w:val="0014168F"/>
    <w:rsid w:val="00174998"/>
    <w:rsid w:val="001F64BF"/>
    <w:rsid w:val="0022287B"/>
    <w:rsid w:val="00224E4D"/>
    <w:rsid w:val="002448B3"/>
    <w:rsid w:val="00244AFB"/>
    <w:rsid w:val="00247B0D"/>
    <w:rsid w:val="002D47BC"/>
    <w:rsid w:val="00322A50"/>
    <w:rsid w:val="003241CA"/>
    <w:rsid w:val="00324D73"/>
    <w:rsid w:val="003643EB"/>
    <w:rsid w:val="00372F6D"/>
    <w:rsid w:val="003A5E36"/>
    <w:rsid w:val="003E20C4"/>
    <w:rsid w:val="003E6A5A"/>
    <w:rsid w:val="003F44E1"/>
    <w:rsid w:val="004262FE"/>
    <w:rsid w:val="00434988"/>
    <w:rsid w:val="00494A28"/>
    <w:rsid w:val="004A6F9D"/>
    <w:rsid w:val="004B41D0"/>
    <w:rsid w:val="004D00BD"/>
    <w:rsid w:val="004E6198"/>
    <w:rsid w:val="0050020D"/>
    <w:rsid w:val="0051576C"/>
    <w:rsid w:val="005456BF"/>
    <w:rsid w:val="00547EAE"/>
    <w:rsid w:val="00563540"/>
    <w:rsid w:val="00572DBA"/>
    <w:rsid w:val="00583FD4"/>
    <w:rsid w:val="005F3B33"/>
    <w:rsid w:val="00615691"/>
    <w:rsid w:val="0061778B"/>
    <w:rsid w:val="00680D29"/>
    <w:rsid w:val="006A4E94"/>
    <w:rsid w:val="006A5062"/>
    <w:rsid w:val="006A5104"/>
    <w:rsid w:val="00741A66"/>
    <w:rsid w:val="00750364"/>
    <w:rsid w:val="00790F64"/>
    <w:rsid w:val="00796934"/>
    <w:rsid w:val="007E36B8"/>
    <w:rsid w:val="008305A1"/>
    <w:rsid w:val="008656A7"/>
    <w:rsid w:val="008D2121"/>
    <w:rsid w:val="00926C18"/>
    <w:rsid w:val="009868BA"/>
    <w:rsid w:val="009A0DD3"/>
    <w:rsid w:val="009A63D8"/>
    <w:rsid w:val="009C2A6B"/>
    <w:rsid w:val="009E6F84"/>
    <w:rsid w:val="00AD7B3F"/>
    <w:rsid w:val="00B155D8"/>
    <w:rsid w:val="00B21BF8"/>
    <w:rsid w:val="00B21DD2"/>
    <w:rsid w:val="00B52208"/>
    <w:rsid w:val="00B66FF7"/>
    <w:rsid w:val="00B67C1E"/>
    <w:rsid w:val="00B711A6"/>
    <w:rsid w:val="00B83896"/>
    <w:rsid w:val="00B90816"/>
    <w:rsid w:val="00B974C0"/>
    <w:rsid w:val="00BD01F1"/>
    <w:rsid w:val="00BD4E17"/>
    <w:rsid w:val="00BE7B18"/>
    <w:rsid w:val="00C85E01"/>
    <w:rsid w:val="00CB3F1A"/>
    <w:rsid w:val="00D14FBB"/>
    <w:rsid w:val="00D532C2"/>
    <w:rsid w:val="00D967EE"/>
    <w:rsid w:val="00E02374"/>
    <w:rsid w:val="00E50892"/>
    <w:rsid w:val="00E51026"/>
    <w:rsid w:val="00E81228"/>
    <w:rsid w:val="00ED56F1"/>
    <w:rsid w:val="00EE0438"/>
    <w:rsid w:val="00EF1950"/>
    <w:rsid w:val="00F02D3D"/>
    <w:rsid w:val="00F169DB"/>
    <w:rsid w:val="00F6219F"/>
    <w:rsid w:val="00FF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F1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F02D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036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02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02D3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02D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Emphasis"/>
    <w:basedOn w:val="a0"/>
    <w:uiPriority w:val="20"/>
    <w:qFormat/>
    <w:rsid w:val="009868BA"/>
    <w:rPr>
      <w:i/>
      <w:iCs/>
    </w:rPr>
  </w:style>
  <w:style w:type="character" w:customStyle="1" w:styleId="apple-converted-space">
    <w:name w:val="apple-converted-space"/>
    <w:basedOn w:val="a0"/>
    <w:rsid w:val="004262FE"/>
  </w:style>
  <w:style w:type="table" w:styleId="a7">
    <w:name w:val="Table Grid"/>
    <w:basedOn w:val="a1"/>
    <w:uiPriority w:val="59"/>
    <w:rsid w:val="00324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2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4D7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2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4D7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F1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Основной текст_"/>
    <w:basedOn w:val="a0"/>
    <w:link w:val="2"/>
    <w:rsid w:val="00EF19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EF1950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2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it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&#1053;&#1072;&#1076;&#1077;&#1078;&#1076;&#1072;\Downloads\&#1055;&#1088;&#1080;&#1082;&#1072;&#1079;%20&#1052;&#1080;&#1085;&#1080;&#1089;&#1090;&#1077;&#1088;&#1089;&#1090;&#1074;&#1072;%20&#1086;&#1073;&#1088;&#1072;&#1079;&#1086;&#1074;&#1072;&#1085;&#1080;&#1103;%20&#1080;%20&#1085;&#1072;&#1091;&#1082;&#1080;%20&#1056;&#1060;%20&#1086;&#1090;%2010%20&#1076;&#1077;&#1082;&#1072;&#1073;&#1088;&#1103;%20201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969A7-1EAD-46FB-B060-1670E1E8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25</Pages>
  <Words>7707</Words>
  <Characters>43936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2025-01-28T08:44:00Z</cp:lastPrinted>
  <dcterms:created xsi:type="dcterms:W3CDTF">2019-03-14T04:16:00Z</dcterms:created>
  <dcterms:modified xsi:type="dcterms:W3CDTF">2025-02-18T06:25:00Z</dcterms:modified>
</cp:coreProperties>
</file>